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A863" w14:textId="77777777" w:rsidR="00CA1171" w:rsidRDefault="00CA1171">
      <w:pPr>
        <w:spacing w:line="550" w:lineRule="exact"/>
        <w:jc w:val="center"/>
        <w:rPr>
          <w:rFonts w:asciiTheme="minorEastAsia" w:eastAsiaTheme="minorEastAsia" w:hAnsiTheme="minorEastAsia" w:cs="方正小标宋简体"/>
          <w:b/>
          <w:snapToGrid w:val="0"/>
          <w:spacing w:val="-12"/>
          <w:kern w:val="0"/>
          <w:sz w:val="44"/>
          <w:szCs w:val="44"/>
        </w:rPr>
      </w:pPr>
    </w:p>
    <w:p w14:paraId="5E2BA479" w14:textId="77777777" w:rsidR="00CA1171" w:rsidRDefault="003C6D3B">
      <w:pPr>
        <w:spacing w:line="550" w:lineRule="exact"/>
        <w:jc w:val="center"/>
        <w:outlineLvl w:val="0"/>
        <w:rPr>
          <w:rFonts w:asciiTheme="minorEastAsia" w:eastAsiaTheme="minorEastAsia" w:hAnsiTheme="minorEastAsia" w:cs="方正小标宋简体"/>
          <w:b/>
          <w:snapToGrid w:val="0"/>
          <w:spacing w:val="-12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b/>
          <w:snapToGrid w:val="0"/>
          <w:spacing w:val="-12"/>
          <w:kern w:val="0"/>
          <w:sz w:val="44"/>
          <w:szCs w:val="44"/>
        </w:rPr>
        <w:t>上海市体育局联办优秀运动队</w:t>
      </w:r>
    </w:p>
    <w:p w14:paraId="4B518CE0" w14:textId="77777777" w:rsidR="00CA1171" w:rsidRDefault="003C6D3B">
      <w:pPr>
        <w:spacing w:line="550" w:lineRule="exact"/>
        <w:jc w:val="center"/>
        <w:outlineLvl w:val="0"/>
        <w:rPr>
          <w:rFonts w:asciiTheme="minorEastAsia" w:eastAsiaTheme="minorEastAsia" w:hAnsiTheme="minorEastAsia" w:cs="方正小标宋简体"/>
          <w:b/>
          <w:snapToGrid w:val="0"/>
          <w:spacing w:val="-12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b/>
          <w:snapToGrid w:val="0"/>
          <w:spacing w:val="-12"/>
          <w:kern w:val="0"/>
          <w:sz w:val="44"/>
          <w:szCs w:val="44"/>
        </w:rPr>
        <w:t>项目申报指南(</w:t>
      </w:r>
      <w:r w:rsidR="00A54D29">
        <w:rPr>
          <w:rFonts w:asciiTheme="minorEastAsia" w:eastAsiaTheme="minorEastAsia" w:hAnsiTheme="minorEastAsia" w:cs="方正小标宋简体" w:hint="eastAsia"/>
          <w:b/>
          <w:snapToGrid w:val="0"/>
          <w:spacing w:val="-12"/>
          <w:kern w:val="0"/>
          <w:sz w:val="44"/>
          <w:szCs w:val="44"/>
        </w:rPr>
        <w:t>第十</w:t>
      </w:r>
      <w:r w:rsidR="006A522D">
        <w:rPr>
          <w:rFonts w:asciiTheme="minorEastAsia" w:eastAsiaTheme="minorEastAsia" w:hAnsiTheme="minorEastAsia" w:cs="方正小标宋简体" w:hint="eastAsia"/>
          <w:b/>
          <w:snapToGrid w:val="0"/>
          <w:spacing w:val="-12"/>
          <w:kern w:val="0"/>
          <w:sz w:val="44"/>
          <w:szCs w:val="44"/>
        </w:rPr>
        <w:t>五</w:t>
      </w:r>
      <w:r>
        <w:rPr>
          <w:rFonts w:asciiTheme="minorEastAsia" w:eastAsiaTheme="minorEastAsia" w:hAnsiTheme="minorEastAsia" w:cs="方正小标宋简体" w:hint="eastAsia"/>
          <w:b/>
          <w:snapToGrid w:val="0"/>
          <w:spacing w:val="-12"/>
          <w:kern w:val="0"/>
          <w:sz w:val="44"/>
          <w:szCs w:val="44"/>
        </w:rPr>
        <w:t>批)</w:t>
      </w:r>
    </w:p>
    <w:p w14:paraId="12963BD4" w14:textId="77777777" w:rsidR="00CA1171" w:rsidRPr="006A522D" w:rsidRDefault="00CA1171">
      <w:pPr>
        <w:spacing w:line="550" w:lineRule="exact"/>
        <w:rPr>
          <w:rFonts w:eastAsia="黑体" w:hAnsi="黑体"/>
          <w:sz w:val="30"/>
          <w:szCs w:val="30"/>
        </w:rPr>
      </w:pPr>
    </w:p>
    <w:p w14:paraId="2881EE50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为贯彻落实《上海全球著名体育城市建设纲要》《上海市体育发展“十四五”规划》《关于构建本市竞技体育发展新体系的实施意见》精神，创新竞技体育人才培养方式，完善市校联办、市企合办、协会共办等联办模式，发挥市场在资源配置中的积极作用，逐步形成体制内与体制外相结合的竞技体育管理体制和评估体系，为竞技体育发展增添新动力，将体育打造成为上海城市核心竞争力和软实力的一张“金名片”。</w:t>
      </w:r>
    </w:p>
    <w:p w14:paraId="1BA032AE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根据《上海市体育局联办</w:t>
      </w:r>
      <w:r>
        <w:rPr>
          <w:rFonts w:ascii="Times New Roman" w:eastAsia="仿宋_GB2312" w:hAnsi="Times New Roman"/>
          <w:sz w:val="30"/>
          <w:szCs w:val="30"/>
        </w:rPr>
        <w:t>优秀运动队</w:t>
      </w:r>
      <w:r>
        <w:rPr>
          <w:rFonts w:ascii="Times New Roman" w:eastAsia="仿宋_GB2312" w:hAnsi="Times New Roman" w:hint="eastAsia"/>
          <w:sz w:val="30"/>
          <w:szCs w:val="30"/>
        </w:rPr>
        <w:t>管理办法（试行）》（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沪体竞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〔</w:t>
      </w:r>
      <w:r>
        <w:rPr>
          <w:rFonts w:ascii="Times New Roman" w:eastAsia="仿宋_GB2312" w:hAnsi="Times New Roman" w:hint="eastAsia"/>
          <w:sz w:val="30"/>
          <w:szCs w:val="30"/>
        </w:rPr>
        <w:t>2022</w:t>
      </w:r>
      <w:r>
        <w:rPr>
          <w:rFonts w:ascii="Times New Roman" w:eastAsia="仿宋_GB2312" w:hAnsi="Times New Roman" w:hint="eastAsia"/>
          <w:sz w:val="30"/>
          <w:szCs w:val="30"/>
        </w:rPr>
        <w:t>〕</w:t>
      </w:r>
      <w:r>
        <w:rPr>
          <w:rFonts w:ascii="Times New Roman" w:eastAsia="仿宋_GB2312" w:hAnsi="Times New Roman" w:hint="eastAsia"/>
          <w:sz w:val="30"/>
          <w:szCs w:val="30"/>
        </w:rPr>
        <w:t>62</w:t>
      </w:r>
      <w:r>
        <w:rPr>
          <w:rFonts w:ascii="Times New Roman" w:eastAsia="仿宋_GB2312" w:hAnsi="Times New Roman" w:hint="eastAsia"/>
          <w:sz w:val="30"/>
          <w:szCs w:val="30"/>
        </w:rPr>
        <w:t>号），结合工作实际，制定上海市体育局联办优秀运动队项目申报指南（以下简称“申报指南”）。</w:t>
      </w:r>
    </w:p>
    <w:p w14:paraId="6BC4F8DA" w14:textId="77777777" w:rsidR="00CA1171" w:rsidRDefault="003C6D3B">
      <w:pPr>
        <w:spacing w:line="550" w:lineRule="exact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一</w:t>
      </w:r>
      <w:r>
        <w:rPr>
          <w:rFonts w:eastAsia="黑体" w:hAnsi="黑体"/>
          <w:sz w:val="30"/>
          <w:szCs w:val="30"/>
        </w:rPr>
        <w:t>、申报条件</w:t>
      </w:r>
    </w:p>
    <w:p w14:paraId="7E8BB382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（一）申报单位</w:t>
      </w:r>
    </w:p>
    <w:p w14:paraId="50728D38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Times New Roman" w:hint="eastAsia"/>
          <w:sz w:val="30"/>
          <w:szCs w:val="30"/>
        </w:rPr>
        <w:t>申报单位为各级企事业单位、体育社会组织等法人单位。</w:t>
      </w:r>
    </w:p>
    <w:p w14:paraId="55A07515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2. </w:t>
      </w:r>
      <w:r>
        <w:rPr>
          <w:rFonts w:ascii="Times New Roman" w:eastAsia="仿宋_GB2312" w:hAnsi="Times New Roman" w:hint="eastAsia"/>
          <w:sz w:val="30"/>
          <w:szCs w:val="30"/>
        </w:rPr>
        <w:t>申报单位法人治理结构完善、财务管理制度健全、信用记录良好。</w:t>
      </w:r>
    </w:p>
    <w:p w14:paraId="07B89B5F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（二）申报项目</w:t>
      </w:r>
    </w:p>
    <w:p w14:paraId="502D3ED6" w14:textId="77777777" w:rsidR="00CA1171" w:rsidRDefault="005E6BCA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赛艇、皮划艇</w:t>
      </w:r>
      <w:r w:rsidR="003C6D3B">
        <w:rPr>
          <w:rFonts w:ascii="Times New Roman" w:eastAsia="仿宋_GB2312" w:hAnsi="Times New Roman"/>
          <w:sz w:val="30"/>
          <w:szCs w:val="30"/>
        </w:rPr>
        <w:t>项目</w:t>
      </w:r>
      <w:r w:rsidR="003C6D3B"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72D081D6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（三）其他</w:t>
      </w:r>
    </w:p>
    <w:p w14:paraId="4411F6BD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存在以下情形之一的项目，不得申报：</w:t>
      </w:r>
    </w:p>
    <w:p w14:paraId="00337E37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Times New Roman" w:hint="eastAsia"/>
          <w:sz w:val="30"/>
          <w:szCs w:val="30"/>
        </w:rPr>
        <w:t>申报单位因重大赛风赛纪或兴奋剂事件，或因管理不善造成管理事件，受到通报或处罚。</w:t>
      </w:r>
    </w:p>
    <w:p w14:paraId="527DB761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 xml:space="preserve">2. </w:t>
      </w:r>
      <w:r>
        <w:rPr>
          <w:rFonts w:ascii="Times New Roman" w:eastAsia="仿宋_GB2312" w:hAnsi="Times New Roman" w:hint="eastAsia"/>
          <w:sz w:val="30"/>
          <w:szCs w:val="30"/>
        </w:rPr>
        <w:t>申报单位因重大违法、违规行为被执法部门依法处罚未满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年。</w:t>
      </w:r>
    </w:p>
    <w:p w14:paraId="3BF0F54F" w14:textId="77777777" w:rsidR="00CA1171" w:rsidRDefault="003C6D3B">
      <w:pPr>
        <w:spacing w:line="550" w:lineRule="exact"/>
        <w:ind w:firstLineChars="200" w:firstLine="600"/>
        <w:outlineLvl w:val="0"/>
        <w:rPr>
          <w:rFonts w:eastAsia="黑体" w:hAnsi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二、目标任务</w:t>
      </w:r>
    </w:p>
    <w:p w14:paraId="25FF9D3C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联办优秀运动队目标任务体系一般包括奥运会、全运会、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学青会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、全国单项最高级比赛等赛事</w:t>
      </w:r>
      <w:r>
        <w:rPr>
          <w:rFonts w:ascii="Times New Roman" w:eastAsia="仿宋_GB2312" w:hAnsi="Times New Roman" w:hint="eastAsia"/>
          <w:sz w:val="30"/>
          <w:szCs w:val="30"/>
        </w:rPr>
        <w:t xml:space="preserve">, </w:t>
      </w:r>
      <w:r>
        <w:rPr>
          <w:rFonts w:ascii="Times New Roman" w:eastAsia="仿宋_GB2312" w:hAnsi="Times New Roman" w:hint="eastAsia"/>
          <w:sz w:val="30"/>
          <w:szCs w:val="30"/>
        </w:rPr>
        <w:t>及向国家集训队及以上输送运动员人数。其中，全运会目标任务原则上按照“两个不低于”核定（金牌数、成绩不低于上届，金牌数不低于开展全运会小项数的</w:t>
      </w:r>
      <w:r>
        <w:rPr>
          <w:rFonts w:ascii="Times New Roman" w:eastAsia="仿宋_GB2312" w:hAnsi="Times New Roman" w:hint="eastAsia"/>
          <w:sz w:val="30"/>
          <w:szCs w:val="30"/>
        </w:rPr>
        <w:t>10%</w:t>
      </w:r>
      <w:r>
        <w:rPr>
          <w:rFonts w:ascii="Times New Roman" w:eastAsia="仿宋_GB2312" w:hAnsi="Times New Roman" w:hint="eastAsia"/>
          <w:sz w:val="30"/>
          <w:szCs w:val="30"/>
        </w:rPr>
        <w:t>）；全国单项最高级比赛金牌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数按照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承担全运会金牌数的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倍核定。</w:t>
      </w:r>
    </w:p>
    <w:p w14:paraId="5A3FCFDA" w14:textId="77777777" w:rsidR="00CA1171" w:rsidRDefault="003C6D3B">
      <w:pPr>
        <w:spacing w:line="550" w:lineRule="exact"/>
        <w:ind w:firstLineChars="200" w:firstLine="600"/>
        <w:outlineLvl w:val="0"/>
        <w:rPr>
          <w:rFonts w:eastAsia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三</w:t>
      </w:r>
      <w:r>
        <w:rPr>
          <w:rFonts w:eastAsia="黑体" w:hAnsi="黑体"/>
          <w:sz w:val="30"/>
          <w:szCs w:val="30"/>
        </w:rPr>
        <w:t>、</w:t>
      </w:r>
      <w:r>
        <w:rPr>
          <w:rFonts w:eastAsia="黑体" w:hAnsi="黑体" w:hint="eastAsia"/>
          <w:sz w:val="30"/>
          <w:szCs w:val="30"/>
        </w:rPr>
        <w:t>支持范围</w:t>
      </w:r>
    </w:p>
    <w:p w14:paraId="5D15BBDB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本年度重点支持的联办机构包括</w:t>
      </w:r>
      <w:r>
        <w:rPr>
          <w:rFonts w:ascii="Times New Roman" w:eastAsia="仿宋_GB2312" w:hAnsi="Times New Roman" w:hint="eastAsia"/>
          <w:sz w:val="30"/>
          <w:szCs w:val="30"/>
        </w:rPr>
        <w:t>A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hint="eastAsia"/>
          <w:sz w:val="30"/>
          <w:szCs w:val="30"/>
        </w:rPr>
        <w:t>B</w:t>
      </w:r>
      <w:r>
        <w:rPr>
          <w:rFonts w:ascii="Times New Roman" w:eastAsia="仿宋_GB2312" w:hAnsi="Times New Roman" w:hint="eastAsia"/>
          <w:sz w:val="30"/>
          <w:szCs w:val="30"/>
        </w:rPr>
        <w:t>两类。具体见《上海市体育局联办</w:t>
      </w:r>
      <w:r>
        <w:rPr>
          <w:rFonts w:ascii="Times New Roman" w:eastAsia="仿宋_GB2312" w:hAnsi="Times New Roman"/>
          <w:sz w:val="30"/>
          <w:szCs w:val="30"/>
        </w:rPr>
        <w:t>优秀运动队</w:t>
      </w:r>
      <w:r>
        <w:rPr>
          <w:rFonts w:ascii="Times New Roman" w:eastAsia="仿宋_GB2312" w:hAnsi="Times New Roman" w:hint="eastAsia"/>
          <w:sz w:val="30"/>
          <w:szCs w:val="30"/>
        </w:rPr>
        <w:t>管理办法（试行）》（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沪体竞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〔</w:t>
      </w:r>
      <w:r>
        <w:rPr>
          <w:rFonts w:ascii="Times New Roman" w:eastAsia="仿宋_GB2312" w:hAnsi="Times New Roman" w:hint="eastAsia"/>
          <w:sz w:val="30"/>
          <w:szCs w:val="30"/>
        </w:rPr>
        <w:t>2022</w:t>
      </w:r>
      <w:r>
        <w:rPr>
          <w:rFonts w:ascii="Times New Roman" w:eastAsia="仿宋_GB2312" w:hAnsi="Times New Roman" w:hint="eastAsia"/>
          <w:sz w:val="30"/>
          <w:szCs w:val="30"/>
        </w:rPr>
        <w:t>〕</w:t>
      </w:r>
      <w:r>
        <w:rPr>
          <w:rFonts w:ascii="Times New Roman" w:eastAsia="仿宋_GB2312" w:hAnsi="Times New Roman" w:hint="eastAsia"/>
          <w:sz w:val="30"/>
          <w:szCs w:val="30"/>
        </w:rPr>
        <w:t>62</w:t>
      </w:r>
      <w:r>
        <w:rPr>
          <w:rFonts w:ascii="Times New Roman" w:eastAsia="仿宋_GB2312" w:hAnsi="Times New Roman" w:hint="eastAsia"/>
          <w:sz w:val="30"/>
          <w:szCs w:val="30"/>
        </w:rPr>
        <w:t>号）第三章基本要求。</w:t>
      </w:r>
    </w:p>
    <w:p w14:paraId="25D49C59" w14:textId="77777777" w:rsidR="00CA1171" w:rsidRDefault="003C6D3B">
      <w:pPr>
        <w:spacing w:line="550" w:lineRule="exact"/>
        <w:ind w:firstLineChars="200" w:firstLine="600"/>
        <w:outlineLvl w:val="0"/>
        <w:rPr>
          <w:rFonts w:eastAsia="黑体" w:hAnsi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四、支持方式</w:t>
      </w:r>
    </w:p>
    <w:p w14:paraId="687EC95D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（一）支持方式和经费标准</w:t>
      </w:r>
    </w:p>
    <w:p w14:paraId="62FFD61D" w14:textId="77777777" w:rsidR="00CA1171" w:rsidRDefault="003C6D3B">
      <w:pPr>
        <w:adjustRightInd w:val="0"/>
        <w:snapToGrid w:val="0"/>
        <w:spacing w:line="55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具体见《上海市体育局联办</w:t>
      </w:r>
      <w:r>
        <w:rPr>
          <w:rFonts w:ascii="Times New Roman" w:eastAsia="仿宋_GB2312" w:hAnsi="Times New Roman"/>
          <w:sz w:val="30"/>
          <w:szCs w:val="30"/>
        </w:rPr>
        <w:t>优秀运动队</w:t>
      </w:r>
      <w:r>
        <w:rPr>
          <w:rFonts w:ascii="Times New Roman" w:eastAsia="仿宋_GB2312" w:hAnsi="Times New Roman" w:hint="eastAsia"/>
          <w:sz w:val="30"/>
          <w:szCs w:val="30"/>
        </w:rPr>
        <w:t>管理办法（试行）》（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沪体竞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〔</w:t>
      </w:r>
      <w:r>
        <w:rPr>
          <w:rFonts w:ascii="Times New Roman" w:eastAsia="仿宋_GB2312" w:hAnsi="Times New Roman" w:hint="eastAsia"/>
          <w:sz w:val="30"/>
          <w:szCs w:val="30"/>
        </w:rPr>
        <w:t>2022</w:t>
      </w:r>
      <w:r>
        <w:rPr>
          <w:rFonts w:ascii="Times New Roman" w:eastAsia="仿宋_GB2312" w:hAnsi="Times New Roman" w:hint="eastAsia"/>
          <w:sz w:val="30"/>
          <w:szCs w:val="30"/>
        </w:rPr>
        <w:t>〕</w:t>
      </w:r>
      <w:r>
        <w:rPr>
          <w:rFonts w:ascii="Times New Roman" w:eastAsia="仿宋_GB2312" w:hAnsi="Times New Roman" w:hint="eastAsia"/>
          <w:sz w:val="30"/>
          <w:szCs w:val="30"/>
        </w:rPr>
        <w:t>62</w:t>
      </w:r>
      <w:r>
        <w:rPr>
          <w:rFonts w:ascii="Times New Roman" w:eastAsia="仿宋_GB2312" w:hAnsi="Times New Roman" w:hint="eastAsia"/>
          <w:sz w:val="30"/>
          <w:szCs w:val="30"/>
        </w:rPr>
        <w:t>号）附件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“上海市优秀运动队联办机构经费管理细则”。</w:t>
      </w:r>
    </w:p>
    <w:p w14:paraId="0BC614DE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（二）经费拨付</w:t>
      </w:r>
    </w:p>
    <w:p w14:paraId="491B4591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06676">
        <w:rPr>
          <w:rFonts w:ascii="Times New Roman" w:eastAsia="仿宋_GB2312" w:hAnsi="Times New Roman" w:hint="eastAsia"/>
          <w:sz w:val="30"/>
          <w:szCs w:val="30"/>
        </w:rPr>
        <w:t>对予以支持的联办项目，由市体育局与联办机构签订项目协议书，明确项目联办实施方案、申报</w:t>
      </w:r>
      <w:r w:rsidRPr="00A06676">
        <w:rPr>
          <w:rFonts w:ascii="Times New Roman" w:eastAsia="仿宋_GB2312" w:hAnsi="Times New Roman"/>
          <w:sz w:val="30"/>
          <w:szCs w:val="30"/>
        </w:rPr>
        <w:t>周期</w:t>
      </w:r>
      <w:r w:rsidRPr="00A06676">
        <w:rPr>
          <w:rFonts w:ascii="Times New Roman" w:eastAsia="仿宋_GB2312" w:hAnsi="Times New Roman" w:hint="eastAsia"/>
          <w:sz w:val="30"/>
          <w:szCs w:val="30"/>
        </w:rPr>
        <w:t>的计划支持经费总额、年度支持计划等。申报周期</w:t>
      </w:r>
      <w:r w:rsidRPr="00A06676">
        <w:rPr>
          <w:rFonts w:ascii="Times New Roman" w:eastAsia="仿宋_GB2312" w:hAnsi="Times New Roman"/>
          <w:sz w:val="30"/>
          <w:szCs w:val="30"/>
        </w:rPr>
        <w:t>内</w:t>
      </w:r>
      <w:r w:rsidRPr="00A06676">
        <w:rPr>
          <w:rFonts w:ascii="Times New Roman" w:eastAsia="仿宋_GB2312" w:hAnsi="Times New Roman" w:hint="eastAsia"/>
          <w:sz w:val="30"/>
          <w:szCs w:val="30"/>
        </w:rPr>
        <w:t>每年根据年度考核评估情况、联办项目推进情况等签订项目年度协议书。如年度考核评估不达标或联办项目投入发生重大变化，对应调整年度支持计划。</w:t>
      </w:r>
    </w:p>
    <w:p w14:paraId="36489901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专项经费经批准后直接拨付至项目实施单位。其中，对</w:t>
      </w:r>
      <w:r>
        <w:rPr>
          <w:rFonts w:ascii="Times New Roman" w:eastAsia="仿宋_GB2312" w:hAnsi="Times New Roman"/>
          <w:sz w:val="30"/>
          <w:szCs w:val="30"/>
        </w:rPr>
        <w:t>A</w:t>
      </w:r>
      <w:r>
        <w:rPr>
          <w:rFonts w:ascii="Times New Roman" w:eastAsia="仿宋_GB2312" w:hAnsi="Times New Roman"/>
          <w:sz w:val="30"/>
          <w:szCs w:val="30"/>
        </w:rPr>
        <w:lastRenderedPageBreak/>
        <w:t>类基本训练参赛经费、</w:t>
      </w:r>
      <w:r>
        <w:rPr>
          <w:rFonts w:ascii="Times New Roman" w:eastAsia="仿宋_GB2312" w:hAnsi="Times New Roman"/>
          <w:sz w:val="30"/>
          <w:szCs w:val="30"/>
        </w:rPr>
        <w:t>B</w:t>
      </w:r>
      <w:proofErr w:type="gramStart"/>
      <w:r>
        <w:rPr>
          <w:rFonts w:ascii="Times New Roman" w:eastAsia="仿宋_GB2312" w:hAnsi="Times New Roman"/>
          <w:sz w:val="30"/>
          <w:szCs w:val="30"/>
        </w:rPr>
        <w:t>类引导</w:t>
      </w:r>
      <w:proofErr w:type="gramEnd"/>
      <w:r>
        <w:rPr>
          <w:rFonts w:ascii="Times New Roman" w:eastAsia="仿宋_GB2312" w:hAnsi="Times New Roman"/>
          <w:sz w:val="30"/>
          <w:szCs w:val="30"/>
        </w:rPr>
        <w:t>资金，先拨付年度支持额的</w:t>
      </w:r>
      <w:r>
        <w:rPr>
          <w:rFonts w:ascii="Times New Roman" w:eastAsia="仿宋_GB2312" w:hAnsi="Times New Roman"/>
          <w:sz w:val="30"/>
          <w:szCs w:val="30"/>
        </w:rPr>
        <w:t>80%</w:t>
      </w:r>
      <w:r>
        <w:rPr>
          <w:rFonts w:ascii="Times New Roman" w:eastAsia="仿宋_GB2312" w:hAnsi="Times New Roman"/>
          <w:sz w:val="30"/>
          <w:szCs w:val="30"/>
        </w:rPr>
        <w:t>，其余</w:t>
      </w:r>
      <w:r>
        <w:rPr>
          <w:rFonts w:ascii="Times New Roman" w:eastAsia="仿宋_GB2312" w:hAnsi="Times New Roman"/>
          <w:sz w:val="30"/>
          <w:szCs w:val="30"/>
        </w:rPr>
        <w:t>20%</w:t>
      </w:r>
      <w:r>
        <w:rPr>
          <w:rFonts w:ascii="Times New Roman" w:eastAsia="仿宋_GB2312" w:hAnsi="Times New Roman"/>
          <w:sz w:val="30"/>
          <w:szCs w:val="30"/>
        </w:rPr>
        <w:t>待年度考核合格后予以拨付。补充联办经费原则上按绩效一次性拨付。</w:t>
      </w:r>
    </w:p>
    <w:p w14:paraId="1A22803A" w14:textId="77777777" w:rsidR="00CA1171" w:rsidRDefault="003C6D3B">
      <w:pPr>
        <w:spacing w:line="550" w:lineRule="exact"/>
        <w:ind w:firstLineChars="200" w:firstLine="600"/>
        <w:outlineLvl w:val="0"/>
        <w:rPr>
          <w:rFonts w:eastAsia="黑体" w:hAnsi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五、申报要求</w:t>
      </w:r>
    </w:p>
    <w:p w14:paraId="389DE1C6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（一）申报时间</w:t>
      </w:r>
    </w:p>
    <w:p w14:paraId="1BEB4552" w14:textId="575F52C1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自本指南发布之日起至</w:t>
      </w:r>
      <w:r>
        <w:rPr>
          <w:rFonts w:ascii="Times New Roman" w:eastAsia="仿宋_GB2312" w:hAnsi="Times New Roman"/>
          <w:sz w:val="30"/>
          <w:szCs w:val="30"/>
        </w:rPr>
        <w:t>2023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 w:rsidR="00066F2D" w:rsidRPr="00066F2D">
        <w:rPr>
          <w:rFonts w:ascii="Times New Roman" w:eastAsia="仿宋_GB2312" w:hAnsi="Times New Roman" w:hint="eastAsia"/>
          <w:sz w:val="30"/>
          <w:szCs w:val="30"/>
        </w:rPr>
        <w:t>6</w:t>
      </w:r>
      <w:r w:rsidRPr="00066F2D">
        <w:rPr>
          <w:rFonts w:ascii="Times New Roman" w:eastAsia="仿宋_GB2312" w:hAnsi="Times New Roman" w:hint="eastAsia"/>
          <w:sz w:val="30"/>
          <w:szCs w:val="30"/>
        </w:rPr>
        <w:t>月</w:t>
      </w:r>
      <w:r w:rsidR="00066F2D" w:rsidRPr="00066F2D">
        <w:rPr>
          <w:rFonts w:ascii="Times New Roman" w:eastAsia="仿宋_GB2312" w:hAnsi="Times New Roman" w:hint="eastAsia"/>
          <w:sz w:val="30"/>
          <w:szCs w:val="30"/>
        </w:rPr>
        <w:t>27</w:t>
      </w:r>
      <w:r w:rsidRPr="00086C65">
        <w:rPr>
          <w:rFonts w:ascii="Times New Roman" w:eastAsia="仿宋_GB2312" w:hAnsi="Times New Roman" w:hint="eastAsia"/>
          <w:sz w:val="30"/>
          <w:szCs w:val="30"/>
        </w:rPr>
        <w:t>日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2BCF0CD8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（二）申报流程</w:t>
      </w:r>
    </w:p>
    <w:p w14:paraId="412C7AD5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申报可以采取现场申报和网上申报两种形式：</w:t>
      </w:r>
    </w:p>
    <w:p w14:paraId="62711857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Times New Roman" w:hint="eastAsia"/>
          <w:sz w:val="30"/>
          <w:szCs w:val="30"/>
        </w:rPr>
        <w:t>现场申报：申报单位在受理期限内，携带</w:t>
      </w:r>
      <w:r>
        <w:rPr>
          <w:rFonts w:ascii="Times New Roman" w:eastAsia="仿宋_GB2312" w:hAnsi="Times New Roman"/>
          <w:sz w:val="30"/>
          <w:szCs w:val="30"/>
        </w:rPr>
        <w:t>项目单位营业执照或法人</w:t>
      </w:r>
      <w:r>
        <w:rPr>
          <w:rFonts w:ascii="Times New Roman" w:eastAsia="仿宋_GB2312" w:hAnsi="Times New Roman" w:hint="eastAsia"/>
          <w:sz w:val="30"/>
          <w:szCs w:val="30"/>
        </w:rPr>
        <w:t>登记</w:t>
      </w:r>
      <w:r>
        <w:rPr>
          <w:rFonts w:ascii="Times New Roman" w:eastAsia="仿宋_GB2312" w:hAnsi="Times New Roman"/>
          <w:sz w:val="30"/>
          <w:szCs w:val="30"/>
        </w:rPr>
        <w:t>证书、统一社会信用代码证书</w:t>
      </w:r>
      <w:r>
        <w:rPr>
          <w:rFonts w:ascii="Times New Roman" w:eastAsia="仿宋_GB2312" w:hAnsi="Times New Roman" w:hint="eastAsia"/>
          <w:sz w:val="30"/>
          <w:szCs w:val="30"/>
        </w:rPr>
        <w:t>等相关材料原件（同时携带一套复印件），向市体育局竞技体育处（受理点：南京西路</w:t>
      </w:r>
      <w:r>
        <w:rPr>
          <w:rFonts w:ascii="Times New Roman" w:eastAsia="仿宋_GB2312" w:hAnsi="Times New Roman" w:hint="eastAsia"/>
          <w:sz w:val="30"/>
          <w:szCs w:val="30"/>
        </w:rPr>
        <w:t>150</w:t>
      </w:r>
      <w:r>
        <w:rPr>
          <w:rFonts w:ascii="Times New Roman" w:eastAsia="仿宋_GB2312" w:hAnsi="Times New Roman" w:hint="eastAsia"/>
          <w:sz w:val="30"/>
          <w:szCs w:val="30"/>
        </w:rPr>
        <w:t>号体育大厦</w:t>
      </w:r>
      <w:r>
        <w:rPr>
          <w:rFonts w:ascii="Times New Roman" w:eastAsia="仿宋_GB2312" w:hAnsi="Times New Roman" w:hint="eastAsia"/>
          <w:sz w:val="30"/>
          <w:szCs w:val="30"/>
        </w:rPr>
        <w:t>508</w:t>
      </w:r>
      <w:r>
        <w:rPr>
          <w:rFonts w:ascii="Times New Roman" w:eastAsia="仿宋_GB2312" w:hAnsi="Times New Roman" w:hint="eastAsia"/>
          <w:sz w:val="30"/>
          <w:szCs w:val="30"/>
        </w:rPr>
        <w:t>室）提出申请，现场审核后，原件当场退还、复印件留存。对于现场申报材料不符合要求的，竞技体育处将现场退回。</w:t>
      </w:r>
    </w:p>
    <w:p w14:paraId="27BFAF14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2. </w:t>
      </w:r>
      <w:r>
        <w:rPr>
          <w:rFonts w:ascii="Times New Roman" w:eastAsia="仿宋_GB2312" w:hAnsi="Times New Roman" w:hint="eastAsia"/>
          <w:sz w:val="30"/>
          <w:szCs w:val="30"/>
        </w:rPr>
        <w:t>网上申报：申报单位在受理期限内，将</w:t>
      </w:r>
      <w:r>
        <w:rPr>
          <w:rFonts w:ascii="Times New Roman" w:eastAsia="仿宋_GB2312" w:hAnsi="Times New Roman"/>
          <w:sz w:val="30"/>
          <w:szCs w:val="30"/>
        </w:rPr>
        <w:t>项目单位营业执照或法人</w:t>
      </w:r>
      <w:r>
        <w:rPr>
          <w:rFonts w:ascii="Times New Roman" w:eastAsia="仿宋_GB2312" w:hAnsi="Times New Roman" w:hint="eastAsia"/>
          <w:sz w:val="30"/>
          <w:szCs w:val="30"/>
        </w:rPr>
        <w:t>登记</w:t>
      </w:r>
      <w:r>
        <w:rPr>
          <w:rFonts w:ascii="Times New Roman" w:eastAsia="仿宋_GB2312" w:hAnsi="Times New Roman"/>
          <w:sz w:val="30"/>
          <w:szCs w:val="30"/>
        </w:rPr>
        <w:t>证书、统一社会信用代码证书</w:t>
      </w:r>
      <w:r>
        <w:rPr>
          <w:rFonts w:ascii="Times New Roman" w:eastAsia="仿宋_GB2312" w:hAnsi="Times New Roman" w:hint="eastAsia"/>
          <w:sz w:val="30"/>
          <w:szCs w:val="30"/>
        </w:rPr>
        <w:t>等相关材料</w:t>
      </w:r>
      <w:r>
        <w:rPr>
          <w:rFonts w:ascii="Times New Roman" w:eastAsia="仿宋_GB2312" w:hAnsi="Times New Roman" w:hint="eastAsia"/>
          <w:sz w:val="30"/>
          <w:szCs w:val="30"/>
        </w:rPr>
        <w:t>PDF</w:t>
      </w:r>
      <w:r>
        <w:rPr>
          <w:rFonts w:ascii="Times New Roman" w:eastAsia="仿宋_GB2312" w:hAnsi="Times New Roman" w:hint="eastAsia"/>
          <w:sz w:val="30"/>
          <w:szCs w:val="30"/>
        </w:rPr>
        <w:t>电子版，</w:t>
      </w:r>
      <w:r w:rsidR="00843BD0" w:rsidRPr="00086C65">
        <w:rPr>
          <w:rFonts w:ascii="Times New Roman" w:eastAsia="仿宋_GB2312" w:hAnsi="Times New Roman" w:hint="eastAsia"/>
          <w:sz w:val="30"/>
          <w:szCs w:val="30"/>
        </w:rPr>
        <w:t>发送至</w:t>
      </w:r>
      <w:r w:rsidR="00843BD0" w:rsidRPr="00086C65">
        <w:rPr>
          <w:rFonts w:ascii="Times New Roman" w:eastAsia="仿宋_GB2312" w:hAnsi="Times New Roman" w:hint="eastAsia"/>
          <w:sz w:val="30"/>
          <w:szCs w:val="30"/>
        </w:rPr>
        <w:t>selinayou</w:t>
      </w:r>
      <w:r w:rsidR="00843BD0" w:rsidRPr="00086C65">
        <w:rPr>
          <w:rFonts w:ascii="Times New Roman" w:eastAsia="仿宋_GB2312" w:hAnsi="Times New Roman"/>
          <w:sz w:val="30"/>
          <w:szCs w:val="30"/>
        </w:rPr>
        <w:t>@</w:t>
      </w:r>
      <w:r w:rsidR="00843BD0" w:rsidRPr="00086C65">
        <w:rPr>
          <w:rFonts w:ascii="Times New Roman" w:eastAsia="仿宋_GB2312" w:hAnsi="Times New Roman" w:hint="eastAsia"/>
          <w:sz w:val="30"/>
          <w:szCs w:val="30"/>
        </w:rPr>
        <w:t>139</w:t>
      </w:r>
      <w:r w:rsidR="00843BD0" w:rsidRPr="00086C65">
        <w:rPr>
          <w:rFonts w:ascii="Times New Roman" w:eastAsia="仿宋_GB2312" w:hAnsi="Times New Roman"/>
          <w:sz w:val="30"/>
          <w:szCs w:val="30"/>
        </w:rPr>
        <w:t>.com</w:t>
      </w:r>
      <w:r>
        <w:rPr>
          <w:rFonts w:ascii="Times New Roman" w:eastAsia="仿宋_GB2312" w:hAnsi="Times New Roman" w:hint="eastAsia"/>
          <w:sz w:val="30"/>
          <w:szCs w:val="30"/>
        </w:rPr>
        <w:t>。对于网上申报材料不符合要求的，竞技体育处将会在三个工作日内反馈申报方。</w:t>
      </w:r>
    </w:p>
    <w:p w14:paraId="7FAC5433" w14:textId="77777777" w:rsidR="00CA1171" w:rsidRDefault="003C6D3B">
      <w:pPr>
        <w:pStyle w:val="2"/>
        <w:spacing w:after="0" w:line="550" w:lineRule="exact"/>
        <w:ind w:leftChars="0" w:left="0" w:firstLineChars="0" w:firstLine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086C65">
        <w:rPr>
          <w:rFonts w:ascii="Times New Roman" w:eastAsia="仿宋_GB2312" w:hAnsi="Times New Roman" w:hint="eastAsia"/>
          <w:sz w:val="30"/>
          <w:szCs w:val="30"/>
        </w:rPr>
        <w:t>联系人：</w:t>
      </w:r>
      <w:proofErr w:type="gramStart"/>
      <w:r w:rsidR="00843BD0" w:rsidRPr="00086C65">
        <w:rPr>
          <w:rFonts w:ascii="Times New Roman" w:eastAsia="仿宋_GB2312" w:hAnsi="Times New Roman" w:hint="eastAsia"/>
          <w:sz w:val="30"/>
          <w:szCs w:val="30"/>
        </w:rPr>
        <w:t>由沁玉</w:t>
      </w:r>
      <w:proofErr w:type="gramEnd"/>
      <w:r w:rsidRPr="00086C65">
        <w:rPr>
          <w:rFonts w:ascii="Times New Roman" w:eastAsia="仿宋_GB2312" w:hAnsi="Times New Roman" w:hint="eastAsia"/>
          <w:sz w:val="30"/>
          <w:szCs w:val="30"/>
        </w:rPr>
        <w:t>（联系电话：</w:t>
      </w:r>
      <w:r w:rsidR="00EF60BD" w:rsidRPr="00EF60BD">
        <w:rPr>
          <w:rFonts w:ascii="Times New Roman" w:eastAsia="仿宋_GB2312" w:hAnsi="Times New Roman" w:hint="eastAsia"/>
          <w:sz w:val="30"/>
          <w:szCs w:val="30"/>
        </w:rPr>
        <w:t>63275330-508</w:t>
      </w:r>
      <w:r w:rsidRPr="00086C65">
        <w:rPr>
          <w:rFonts w:ascii="Times New Roman" w:eastAsia="仿宋_GB2312" w:hAnsi="Times New Roman" w:hint="eastAsia"/>
          <w:sz w:val="30"/>
          <w:szCs w:val="30"/>
        </w:rPr>
        <w:t>）。</w:t>
      </w:r>
    </w:p>
    <w:p w14:paraId="112722BD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（三）申报材料</w:t>
      </w:r>
    </w:p>
    <w:p w14:paraId="256C6A07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项目申报单位应提交以下材料，并承诺申报材料真实无误。</w:t>
      </w:r>
    </w:p>
    <w:p w14:paraId="4B2C5F51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>
        <w:rPr>
          <w:rFonts w:ascii="Times New Roman" w:eastAsia="仿宋_GB2312" w:hAnsi="Times New Roman" w:hint="eastAsia"/>
          <w:sz w:val="30"/>
          <w:szCs w:val="30"/>
        </w:rPr>
        <w:t>《上海市体育局联办优秀运动队项目申请表》。</w:t>
      </w:r>
    </w:p>
    <w:p w14:paraId="005178ED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>
        <w:rPr>
          <w:rFonts w:ascii="Times New Roman" w:eastAsia="仿宋_GB2312" w:hAnsi="Times New Roman" w:hint="eastAsia"/>
          <w:sz w:val="30"/>
          <w:szCs w:val="30"/>
        </w:rPr>
        <w:t>《上海市体育局联办优秀运动队项目申报承诺表》。</w:t>
      </w:r>
    </w:p>
    <w:p w14:paraId="5098CF0C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联办项目实施方案。包括项目单位概况，项目单位制度建设情况（包括发展规划、组织架构及队伍管理、财务管理、绩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效考核激励机制等），运动队人员配置情况（包括教练员、运动员配置等），运动队人才培养计划（包括运动员人才队伍基础、选拔计划、选拔方案、重点运动员计划、后备梯队衔接等），备战实施措施，运动队发展目标（包括大赛成绩、人才输送等），后勤保障情况（包括教练员运动员食宿、科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医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以及训练场地、设施、器材保障情况），经费来源及开支计划等。</w:t>
      </w:r>
    </w:p>
    <w:p w14:paraId="114BECFC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pacing w:val="-10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>
        <w:rPr>
          <w:rFonts w:ascii="Times New Roman" w:eastAsia="仿宋_GB2312" w:hAnsi="Times New Roman" w:hint="eastAsia"/>
          <w:sz w:val="30"/>
          <w:szCs w:val="30"/>
        </w:rPr>
        <w:t>项目大赛</w:t>
      </w:r>
      <w:r>
        <w:rPr>
          <w:rFonts w:ascii="Times New Roman" w:eastAsia="仿宋_GB2312" w:hAnsi="Times New Roman" w:hint="eastAsia"/>
          <w:spacing w:val="-10"/>
          <w:sz w:val="30"/>
          <w:szCs w:val="30"/>
        </w:rPr>
        <w:t>成绩情况表及参赛证明、证书等相关证明材料。</w:t>
      </w:r>
    </w:p>
    <w:p w14:paraId="28CF3772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>
        <w:rPr>
          <w:rFonts w:ascii="Times New Roman" w:eastAsia="仿宋_GB2312" w:hAnsi="Times New Roman" w:hint="eastAsia"/>
          <w:sz w:val="30"/>
          <w:szCs w:val="30"/>
        </w:rPr>
        <w:t>项目单位资金证明（包括注册资金证明、银行存款证明、贷款资金的贷款承诺书、贷款合同等）。</w:t>
      </w:r>
    </w:p>
    <w:p w14:paraId="308ED739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6. </w:t>
      </w:r>
      <w:r>
        <w:rPr>
          <w:rFonts w:ascii="Times New Roman" w:eastAsia="仿宋_GB2312" w:hAnsi="Times New Roman"/>
          <w:sz w:val="30"/>
          <w:szCs w:val="30"/>
        </w:rPr>
        <w:t>项目单位营业执照或法人</w:t>
      </w:r>
      <w:r>
        <w:rPr>
          <w:rFonts w:ascii="Times New Roman" w:eastAsia="仿宋_GB2312" w:hAnsi="Times New Roman" w:hint="eastAsia"/>
          <w:sz w:val="30"/>
          <w:szCs w:val="30"/>
        </w:rPr>
        <w:t>登记</w:t>
      </w:r>
      <w:r>
        <w:rPr>
          <w:rFonts w:ascii="Times New Roman" w:eastAsia="仿宋_GB2312" w:hAnsi="Times New Roman"/>
          <w:sz w:val="30"/>
          <w:szCs w:val="30"/>
        </w:rPr>
        <w:t>证书、统一社会信用代码证书（复印件）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72E37222" w14:textId="77777777" w:rsidR="00CA1171" w:rsidRPr="00A06676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06676">
        <w:rPr>
          <w:rFonts w:ascii="Times New Roman" w:eastAsia="仿宋_GB2312" w:hAnsi="Times New Roman"/>
          <w:sz w:val="30"/>
          <w:szCs w:val="30"/>
        </w:rPr>
        <w:t>7</w:t>
      </w:r>
      <w:r w:rsidRPr="00A06676"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 w:rsidRPr="00A06676">
        <w:rPr>
          <w:rFonts w:ascii="Times New Roman" w:eastAsia="仿宋_GB2312" w:hAnsi="Times New Roman"/>
          <w:sz w:val="30"/>
          <w:szCs w:val="30"/>
        </w:rPr>
        <w:t>项目单位</w:t>
      </w:r>
      <w:r w:rsidRPr="00A06676">
        <w:rPr>
          <w:rFonts w:ascii="Times New Roman" w:eastAsia="仿宋_GB2312" w:hAnsi="Times New Roman"/>
          <w:sz w:val="30"/>
          <w:szCs w:val="30"/>
        </w:rPr>
        <w:t>20</w:t>
      </w:r>
      <w:r w:rsidRPr="00A06676">
        <w:rPr>
          <w:rFonts w:ascii="Times New Roman" w:eastAsia="仿宋_GB2312" w:hAnsi="Times New Roman" w:hint="eastAsia"/>
          <w:sz w:val="30"/>
          <w:szCs w:val="30"/>
        </w:rPr>
        <w:t>2</w:t>
      </w:r>
      <w:r w:rsidRPr="00A06676">
        <w:rPr>
          <w:rFonts w:ascii="Times New Roman" w:eastAsia="仿宋_GB2312" w:hAnsi="Times New Roman"/>
          <w:sz w:val="30"/>
          <w:szCs w:val="30"/>
        </w:rPr>
        <w:t>2</w:t>
      </w:r>
      <w:r w:rsidRPr="00A06676">
        <w:rPr>
          <w:rFonts w:ascii="Times New Roman" w:eastAsia="仿宋_GB2312" w:hAnsi="Times New Roman"/>
          <w:sz w:val="30"/>
          <w:szCs w:val="30"/>
        </w:rPr>
        <w:t>年度</w:t>
      </w:r>
      <w:r w:rsidRPr="00A06676">
        <w:rPr>
          <w:rFonts w:ascii="Times New Roman" w:eastAsia="仿宋_GB2312" w:hAnsi="Times New Roman" w:hint="eastAsia"/>
          <w:sz w:val="30"/>
          <w:szCs w:val="30"/>
        </w:rPr>
        <w:t>经审计的财务审计报告或其他相关财务资料</w:t>
      </w:r>
      <w:r w:rsidRPr="00A06676">
        <w:rPr>
          <w:rStyle w:val="af3"/>
          <w:rFonts w:ascii="Times New Roman" w:eastAsia="仿宋_GB2312" w:hAnsi="Times New Roman" w:hint="eastAsia"/>
          <w:sz w:val="30"/>
          <w:szCs w:val="30"/>
        </w:rPr>
        <w:footnoteReference w:id="1"/>
      </w:r>
      <w:r w:rsidRPr="00A06676"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1A9E66AF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>
        <w:rPr>
          <w:rFonts w:ascii="Times New Roman" w:eastAsia="仿宋_GB2312" w:hAnsi="Times New Roman" w:hint="eastAsia"/>
          <w:sz w:val="30"/>
          <w:szCs w:val="30"/>
        </w:rPr>
        <w:t>项目计划投入明细表（参考格式）。</w:t>
      </w:r>
    </w:p>
    <w:p w14:paraId="49D60371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9. </w:t>
      </w:r>
      <w:r>
        <w:rPr>
          <w:rFonts w:ascii="Times New Roman" w:eastAsia="仿宋_GB2312" w:hAnsi="Times New Roman" w:hint="eastAsia"/>
          <w:sz w:val="30"/>
          <w:szCs w:val="30"/>
        </w:rPr>
        <w:t>项目单位专项经费使用计划及专款专用管理制度。</w:t>
      </w:r>
    </w:p>
    <w:p w14:paraId="324EE4E9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10. </w:t>
      </w:r>
      <w:r>
        <w:rPr>
          <w:rFonts w:ascii="Times New Roman" w:eastAsia="仿宋_GB2312" w:hAnsi="Times New Roman" w:hint="eastAsia"/>
          <w:sz w:val="30"/>
          <w:szCs w:val="30"/>
        </w:rPr>
        <w:t>其他与项目相关材料，如运动员、教练员、科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医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辅教等相关人员的合作协议等，联办机构上一年投入产出评估报告等。</w:t>
      </w:r>
    </w:p>
    <w:p w14:paraId="17B096D7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（四）格式要求</w:t>
      </w:r>
    </w:p>
    <w:p w14:paraId="6C976190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报送材料</w:t>
      </w:r>
      <w:r>
        <w:rPr>
          <w:rFonts w:ascii="Times New Roman" w:eastAsia="仿宋_GB2312" w:hAnsi="Times New Roman"/>
          <w:sz w:val="30"/>
          <w:szCs w:val="30"/>
        </w:rPr>
        <w:t>A4</w:t>
      </w:r>
      <w:r>
        <w:rPr>
          <w:rFonts w:ascii="Times New Roman" w:eastAsia="仿宋_GB2312" w:hAnsi="Times New Roman" w:hint="eastAsia"/>
          <w:sz w:val="30"/>
          <w:szCs w:val="30"/>
        </w:rPr>
        <w:t>纸尺寸；封面为普通纸质，并加盖申报单位公章；汇总材料盖骑缝章。</w:t>
      </w:r>
    </w:p>
    <w:p w14:paraId="0686B8A4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如网上申报，所有申报材料电子版汇成一个</w:t>
      </w:r>
      <w:r>
        <w:rPr>
          <w:rFonts w:ascii="Times New Roman" w:eastAsia="仿宋_GB2312" w:hAnsi="Times New Roman"/>
          <w:sz w:val="30"/>
          <w:szCs w:val="30"/>
        </w:rPr>
        <w:t>PDF</w:t>
      </w:r>
      <w:r>
        <w:rPr>
          <w:rFonts w:ascii="Times New Roman" w:eastAsia="仿宋_GB2312" w:hAnsi="Times New Roman" w:hint="eastAsia"/>
          <w:sz w:val="30"/>
          <w:szCs w:val="30"/>
        </w:rPr>
        <w:t>文档，统一发送至邮箱。如现场申报，报送材料一式两份，不可使用胶圈、文件夹等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突出棱边的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材料装订（书面材料不退还）。</w:t>
      </w:r>
    </w:p>
    <w:p w14:paraId="796631A2" w14:textId="77777777" w:rsidR="00CA1171" w:rsidRDefault="003C6D3B">
      <w:pPr>
        <w:spacing w:line="550" w:lineRule="exact"/>
        <w:ind w:firstLineChars="200" w:firstLine="600"/>
        <w:outlineLvl w:val="0"/>
        <w:rPr>
          <w:rFonts w:eastAsia="黑体" w:hAnsi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六、监督管理</w:t>
      </w:r>
    </w:p>
    <w:p w14:paraId="608B0DAF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1</w:t>
      </w:r>
      <w:r>
        <w:rPr>
          <w:rFonts w:ascii="Times New Roman" w:eastAsia="仿宋_GB2312" w:hAnsi="Times New Roman" w:hint="eastAsia"/>
          <w:sz w:val="30"/>
          <w:szCs w:val="30"/>
        </w:rPr>
        <w:t>．专项经费应</w:t>
      </w:r>
      <w:r>
        <w:rPr>
          <w:rFonts w:ascii="Times New Roman" w:eastAsia="仿宋_GB2312" w:hAnsi="Times New Roman"/>
          <w:sz w:val="30"/>
          <w:szCs w:val="30"/>
        </w:rPr>
        <w:t>严格执行财政资金管理的有关规定，单独核算，专款专用，提高资金使用效益。</w:t>
      </w:r>
    </w:p>
    <w:p w14:paraId="5198D9E6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．经费使用范围应在申请项目的支出范围内。</w:t>
      </w:r>
    </w:p>
    <w:p w14:paraId="6FEC38E6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．经费的预算安排和使用管理情况，按有关规定接受市财政局、市审计局的监督检查。</w:t>
      </w:r>
    </w:p>
    <w:p w14:paraId="544FC26B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．对弄虚作假骗取专项经费、擅自改变专项经费用途、无故中止项目的单位，需追究项目单位主要负责人的责任，限期追回已拨付的全部资金，三年内不再受理该单位的项目申请。</w:t>
      </w:r>
    </w:p>
    <w:p w14:paraId="12E26E3F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申报指南最终解释权归上海市体育局所有。</w:t>
      </w:r>
    </w:p>
    <w:p w14:paraId="13AC2588" w14:textId="77777777" w:rsidR="00CA1171" w:rsidRDefault="00CA1171">
      <w:pPr>
        <w:pStyle w:val="2"/>
        <w:spacing w:after="0" w:line="55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14:paraId="4E288030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Times New Roman" w:hint="eastAsia"/>
          <w:sz w:val="30"/>
          <w:szCs w:val="30"/>
        </w:rPr>
        <w:t>项目实施方案</w:t>
      </w:r>
    </w:p>
    <w:p w14:paraId="02CA8A9B" w14:textId="77777777" w:rsidR="00CA1171" w:rsidRDefault="003C6D3B">
      <w:pPr>
        <w:spacing w:line="55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2. </w:t>
      </w:r>
      <w:r>
        <w:rPr>
          <w:rFonts w:ascii="Times New Roman" w:eastAsia="仿宋_GB2312" w:hAnsi="Times New Roman" w:hint="eastAsia"/>
          <w:sz w:val="30"/>
          <w:szCs w:val="30"/>
        </w:rPr>
        <w:t>项目申请表</w:t>
      </w:r>
    </w:p>
    <w:p w14:paraId="2F3415A1" w14:textId="77777777" w:rsidR="00CA1171" w:rsidRDefault="003C6D3B">
      <w:pPr>
        <w:spacing w:line="55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项目申报承诺表</w:t>
      </w:r>
    </w:p>
    <w:p w14:paraId="7C2E999A" w14:textId="77777777" w:rsidR="00CA1171" w:rsidRDefault="003C6D3B">
      <w:pPr>
        <w:spacing w:line="55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4. </w:t>
      </w:r>
      <w:r>
        <w:rPr>
          <w:rFonts w:ascii="Times New Roman" w:eastAsia="仿宋_GB2312" w:hAnsi="Times New Roman" w:hint="eastAsia"/>
          <w:sz w:val="30"/>
          <w:szCs w:val="30"/>
        </w:rPr>
        <w:t>项目大赛成绩情况表</w:t>
      </w:r>
    </w:p>
    <w:p w14:paraId="22C7B12B" w14:textId="77777777" w:rsidR="00CA1171" w:rsidRDefault="003C6D3B">
      <w:pPr>
        <w:spacing w:line="55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5. </w:t>
      </w:r>
      <w:r>
        <w:rPr>
          <w:rFonts w:ascii="Times New Roman" w:eastAsia="仿宋_GB2312" w:hAnsi="Times New Roman" w:hint="eastAsia"/>
          <w:sz w:val="30"/>
          <w:szCs w:val="30"/>
        </w:rPr>
        <w:t>项目计划投入明细表</w:t>
      </w:r>
    </w:p>
    <w:p w14:paraId="61E47AC9" w14:textId="77777777" w:rsidR="00CA1171" w:rsidRDefault="003C6D3B">
      <w:pPr>
        <w:spacing w:line="550" w:lineRule="exact"/>
        <w:jc w:val="left"/>
        <w:outlineLvl w:val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</w:t>
      </w:r>
    </w:p>
    <w:p w14:paraId="15476BC1" w14:textId="77777777" w:rsidR="00CA1171" w:rsidRDefault="00CA1171">
      <w:pPr>
        <w:pStyle w:val="2"/>
      </w:pPr>
    </w:p>
    <w:p w14:paraId="6FFD92D1" w14:textId="77777777" w:rsidR="00CA1171" w:rsidRDefault="003C6D3B">
      <w:pPr>
        <w:spacing w:line="550" w:lineRule="exact"/>
        <w:ind w:firstLineChars="1600" w:firstLine="4800"/>
        <w:jc w:val="left"/>
        <w:outlineLvl w:val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上海市体育局</w:t>
      </w:r>
    </w:p>
    <w:p w14:paraId="6DF6559B" w14:textId="4C01DA4E" w:rsidR="00CA1171" w:rsidRDefault="003C6D3B">
      <w:pPr>
        <w:pStyle w:val="2"/>
        <w:ind w:firstLineChars="1400" w:firstLine="42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2023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 w:rsidR="00C14827"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 w:rsidR="00066F2D" w:rsidRPr="00066F2D">
        <w:rPr>
          <w:rFonts w:ascii="Times New Roman" w:eastAsia="仿宋_GB2312" w:hAnsi="Times New Roman" w:hint="eastAsia"/>
          <w:sz w:val="30"/>
          <w:szCs w:val="30"/>
        </w:rPr>
        <w:t>25</w:t>
      </w:r>
      <w:r w:rsidRPr="00086C65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1E3F1AEA" w14:textId="77777777" w:rsidR="00CA1171" w:rsidRDefault="00CA1171">
      <w:pPr>
        <w:spacing w:line="550" w:lineRule="exact"/>
        <w:ind w:firstLineChars="450" w:firstLine="1350"/>
        <w:outlineLvl w:val="0"/>
        <w:rPr>
          <w:rFonts w:ascii="Times New Roman" w:eastAsia="仿宋_GB2312" w:hAnsi="Times New Roman"/>
          <w:sz w:val="30"/>
          <w:szCs w:val="30"/>
        </w:rPr>
      </w:pPr>
    </w:p>
    <w:p w14:paraId="75F8435E" w14:textId="77777777" w:rsidR="00CA1171" w:rsidRDefault="00CA1171">
      <w:pPr>
        <w:pStyle w:val="2"/>
        <w:spacing w:after="0" w:line="550" w:lineRule="exact"/>
        <w:ind w:firstLine="520"/>
        <w:rPr>
          <w:rFonts w:ascii="Times New Roman" w:eastAsia="仿宋_GB2312" w:hAnsi="Times New Roman"/>
          <w:spacing w:val="-20"/>
          <w:sz w:val="30"/>
          <w:szCs w:val="30"/>
        </w:rPr>
      </w:pPr>
    </w:p>
    <w:p w14:paraId="503D6E79" w14:textId="77777777" w:rsidR="00CA1171" w:rsidRDefault="003C6D3B">
      <w:pPr>
        <w:spacing w:line="550" w:lineRule="exact"/>
        <w:rPr>
          <w:rFonts w:ascii="宋体" w:eastAsia="黑体"/>
          <w:b/>
          <w:sz w:val="28"/>
          <w:szCs w:val="28"/>
        </w:rPr>
      </w:pPr>
      <w:r>
        <w:rPr>
          <w:rFonts w:ascii="Times New Roman" w:eastAsia="仿宋_GB2312" w:hAnsi="Times New Roman"/>
          <w:spacing w:val="-20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附件1</w:t>
      </w:r>
    </w:p>
    <w:p w14:paraId="5FC40593" w14:textId="77777777" w:rsidR="00CA1171" w:rsidRDefault="003C6D3B">
      <w:pPr>
        <w:spacing w:line="550" w:lineRule="exact"/>
        <w:jc w:val="center"/>
        <w:outlineLvl w:val="1"/>
        <w:rPr>
          <w:rFonts w:asciiTheme="minorEastAsia" w:eastAsiaTheme="minorEastAsia" w:hAnsiTheme="minorEastAsia" w:cs="方正小标宋简体"/>
          <w:b/>
          <w:snapToGrid w:val="0"/>
          <w:spacing w:val="-6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b/>
          <w:snapToGrid w:val="0"/>
          <w:spacing w:val="-6"/>
          <w:kern w:val="0"/>
          <w:sz w:val="44"/>
          <w:szCs w:val="44"/>
        </w:rPr>
        <w:t>上海市体育局联办优秀运动队项目实施方案</w:t>
      </w:r>
    </w:p>
    <w:p w14:paraId="7E16CEA3" w14:textId="77777777" w:rsidR="00CA1171" w:rsidRDefault="00CA1171">
      <w:pPr>
        <w:spacing w:line="55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4C02352E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项目实施方案应围绕联办项目实施开展、预计效益等开展论述，篇幅控制在</w:t>
      </w:r>
      <w:r>
        <w:rPr>
          <w:rFonts w:ascii="Times New Roman" w:eastAsia="仿宋_GB2312" w:hAnsi="Times New Roman"/>
          <w:sz w:val="30"/>
          <w:szCs w:val="30"/>
        </w:rPr>
        <w:t>2000—4000</w:t>
      </w:r>
      <w:r>
        <w:rPr>
          <w:rFonts w:ascii="Times New Roman" w:eastAsia="仿宋_GB2312" w:hAnsi="Times New Roman" w:hint="eastAsia"/>
          <w:sz w:val="30"/>
          <w:szCs w:val="30"/>
        </w:rPr>
        <w:t>字，一般包括以下内容：</w:t>
      </w:r>
      <w:bookmarkStart w:id="0" w:name="_Toc256425693"/>
    </w:p>
    <w:p w14:paraId="0BBF0A31" w14:textId="77777777" w:rsidR="00CA1171" w:rsidRDefault="003C6D3B">
      <w:pPr>
        <w:spacing w:line="55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一、申报单位概况</w:t>
      </w:r>
    </w:p>
    <w:p w14:paraId="3AF6C388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Times New Roman" w:hint="eastAsia"/>
          <w:sz w:val="30"/>
          <w:szCs w:val="30"/>
        </w:rPr>
        <w:t>单位名称、单位性质、资质情况、经济实力情况等。</w:t>
      </w:r>
    </w:p>
    <w:p w14:paraId="27B8080F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>
        <w:rPr>
          <w:rFonts w:ascii="Times New Roman" w:eastAsia="仿宋_GB2312" w:hAnsi="Times New Roman" w:hint="eastAsia"/>
          <w:sz w:val="30"/>
          <w:szCs w:val="30"/>
        </w:rPr>
        <w:t>介绍本单位行业地位，既往大赛已取得的业绩与成效，单位核心竞争优势。</w:t>
      </w:r>
    </w:p>
    <w:p w14:paraId="5A19DE25" w14:textId="77777777" w:rsidR="00CA1171" w:rsidRDefault="003C6D3B">
      <w:pPr>
        <w:pStyle w:val="2"/>
        <w:spacing w:after="0" w:line="550" w:lineRule="exact"/>
        <w:ind w:leftChars="0" w:left="0" w:firstLineChars="0" w:firstLine="585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二、承担目标任务</w:t>
      </w:r>
    </w:p>
    <w:p w14:paraId="2D6C2236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联办优秀运动队目标任务体系一般包括奥运会、全运会、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学青会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、全国单项最高级比赛等赛事</w:t>
      </w:r>
      <w:r>
        <w:rPr>
          <w:rFonts w:ascii="Times New Roman" w:eastAsia="仿宋_GB2312" w:hAnsi="Times New Roman" w:hint="eastAsia"/>
          <w:sz w:val="30"/>
          <w:szCs w:val="30"/>
        </w:rPr>
        <w:t xml:space="preserve">, </w:t>
      </w:r>
      <w:r>
        <w:rPr>
          <w:rFonts w:ascii="Times New Roman" w:eastAsia="仿宋_GB2312" w:hAnsi="Times New Roman" w:hint="eastAsia"/>
          <w:sz w:val="30"/>
          <w:szCs w:val="30"/>
        </w:rPr>
        <w:t>及向国家集训队及以上输送运动员人数。其中，全运会目标任务原则上按照“两个不低于”核定（金牌数、成绩不低于上届，金牌数不低于开展全运会小项数的</w:t>
      </w:r>
      <w:r>
        <w:rPr>
          <w:rFonts w:ascii="Times New Roman" w:eastAsia="仿宋_GB2312" w:hAnsi="Times New Roman" w:hint="eastAsia"/>
          <w:sz w:val="30"/>
          <w:szCs w:val="30"/>
        </w:rPr>
        <w:t>10%</w:t>
      </w:r>
      <w:r>
        <w:rPr>
          <w:rFonts w:ascii="Times New Roman" w:eastAsia="仿宋_GB2312" w:hAnsi="Times New Roman" w:hint="eastAsia"/>
          <w:sz w:val="30"/>
          <w:szCs w:val="30"/>
        </w:rPr>
        <w:t>）；全国单项最高级比赛金牌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数按照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承担全运会金牌数的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倍核定。</w:t>
      </w:r>
    </w:p>
    <w:p w14:paraId="28693342" w14:textId="77777777" w:rsidR="00CA1171" w:rsidRDefault="003C6D3B">
      <w:pPr>
        <w:spacing w:line="55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三、项目</w:t>
      </w:r>
      <w:bookmarkEnd w:id="0"/>
      <w:r>
        <w:rPr>
          <w:rFonts w:ascii="黑体" w:eastAsia="黑体" w:hAnsi="Times New Roman" w:hint="eastAsia"/>
          <w:sz w:val="30"/>
          <w:szCs w:val="30"/>
        </w:rPr>
        <w:t>实施情况</w:t>
      </w:r>
    </w:p>
    <w:p w14:paraId="66E022F2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>
        <w:rPr>
          <w:rFonts w:ascii="Times New Roman" w:eastAsia="仿宋_GB2312" w:hAnsi="Times New Roman" w:hint="eastAsia"/>
          <w:sz w:val="30"/>
          <w:szCs w:val="30"/>
        </w:rPr>
        <w:t>项目单位制度建设。包括项目单位发展规划、组织架构及队伍管理、财务管理、绩效考核激励机制等规章制度建设情况。</w:t>
      </w:r>
    </w:p>
    <w:p w14:paraId="3FA9920E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2. </w:t>
      </w:r>
      <w:r>
        <w:rPr>
          <w:rFonts w:ascii="Times New Roman" w:eastAsia="仿宋_GB2312" w:hAnsi="Times New Roman" w:hint="eastAsia"/>
          <w:sz w:val="30"/>
          <w:szCs w:val="30"/>
        </w:rPr>
        <w:t>运动队人员配置。包括教练员、运动员等人员配置情况。</w:t>
      </w:r>
    </w:p>
    <w:p w14:paraId="6754EB64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运动队人才培养。包括运动员人才队伍基础、选拔计划、选拔方案、重点运动员计划、后备梯队衔接等。</w:t>
      </w:r>
    </w:p>
    <w:p w14:paraId="3FD74008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4. </w:t>
      </w:r>
      <w:r>
        <w:rPr>
          <w:rFonts w:ascii="Times New Roman" w:eastAsia="仿宋_GB2312" w:hAnsi="Times New Roman" w:hint="eastAsia"/>
          <w:sz w:val="30"/>
          <w:szCs w:val="30"/>
        </w:rPr>
        <w:t>备战实施措施。</w:t>
      </w:r>
    </w:p>
    <w:p w14:paraId="3FC0518B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5. </w:t>
      </w:r>
      <w:r>
        <w:rPr>
          <w:rFonts w:ascii="Times New Roman" w:eastAsia="仿宋_GB2312" w:hAnsi="Times New Roman" w:hint="eastAsia"/>
          <w:sz w:val="30"/>
          <w:szCs w:val="30"/>
        </w:rPr>
        <w:t>后勤保障。包括教练员运动员食宿保障，科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医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保障，训练所需场地、设施、器材等保障情况。</w:t>
      </w:r>
    </w:p>
    <w:p w14:paraId="500504C8" w14:textId="77777777" w:rsidR="00CA1171" w:rsidRDefault="003C6D3B">
      <w:pPr>
        <w:spacing w:line="55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四、项目经费来源及开支计划</w:t>
      </w:r>
    </w:p>
    <w:p w14:paraId="6B954AD7" w14:textId="77777777" w:rsidR="00CA1171" w:rsidRDefault="003C6D3B">
      <w:pPr>
        <w:spacing w:line="55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申请联办项目预计投入情况，以及相关费用标准依据。</w:t>
      </w:r>
    </w:p>
    <w:p w14:paraId="5965004E" w14:textId="77777777" w:rsidR="00CA1171" w:rsidRDefault="003C6D3B">
      <w:pPr>
        <w:pStyle w:val="2"/>
        <w:ind w:leftChars="0" w:left="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>
        <w:rPr>
          <w:rFonts w:ascii="Times New Roman" w:eastAsia="仿宋_GB2312" w:hAnsi="Times New Roman" w:hint="eastAsia"/>
          <w:sz w:val="30"/>
          <w:szCs w:val="30"/>
        </w:rPr>
        <w:t>以上仅为通用格式，可结合实际适当增加内容。</w:t>
      </w: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附件2</w:t>
      </w:r>
    </w:p>
    <w:p w14:paraId="12C9A740" w14:textId="77777777" w:rsidR="00CA1171" w:rsidRDefault="003C6D3B">
      <w:pPr>
        <w:jc w:val="center"/>
        <w:outlineLvl w:val="1"/>
        <w:rPr>
          <w:rFonts w:asciiTheme="minorEastAsia" w:eastAsiaTheme="minorEastAsia" w:hAnsiTheme="minorEastAsia" w:cs="方正小标宋简体"/>
          <w:snapToGrid w:val="0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napToGrid w:val="0"/>
          <w:kern w:val="0"/>
          <w:sz w:val="44"/>
          <w:szCs w:val="44"/>
        </w:rPr>
        <w:t>上海市体育局联办优秀运动队项目申请表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325"/>
        <w:gridCol w:w="200"/>
        <w:gridCol w:w="1238"/>
        <w:gridCol w:w="1777"/>
        <w:gridCol w:w="988"/>
        <w:gridCol w:w="1400"/>
      </w:tblGrid>
      <w:tr w:rsidR="00CA1171" w14:paraId="7C60C0C8" w14:textId="77777777">
        <w:trPr>
          <w:cantSplit/>
          <w:trHeight w:val="635"/>
          <w:jc w:val="center"/>
        </w:trPr>
        <w:tc>
          <w:tcPr>
            <w:tcW w:w="8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FD7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一、申报单位基本情况</w:t>
            </w:r>
          </w:p>
        </w:tc>
      </w:tr>
      <w:tr w:rsidR="00CA1171" w14:paraId="255E7C43" w14:textId="77777777">
        <w:trPr>
          <w:trHeight w:val="84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527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单位名称</w:t>
            </w:r>
          </w:p>
          <w:p w14:paraId="2D5CA39C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（全称）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45D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291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申请单位盖章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</w:tr>
      <w:tr w:rsidR="00CA1171" w14:paraId="4B730703" w14:textId="77777777">
        <w:trPr>
          <w:trHeight w:val="87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EC49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法人登记证书</w:t>
            </w:r>
          </w:p>
          <w:p w14:paraId="74626D1B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或工商登记号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4AC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207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36E00E25" w14:textId="77777777">
        <w:trPr>
          <w:trHeight w:val="66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CA38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税务登记证号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ECD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AC0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09CFB901" w14:textId="77777777">
        <w:trPr>
          <w:trHeight w:val="68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57A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开户银行及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077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238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08E74D82" w14:textId="77777777">
        <w:trPr>
          <w:trHeight w:val="69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C2E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单位地址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8C1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F38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5F1B1C8D" w14:textId="77777777">
        <w:trPr>
          <w:trHeight w:val="70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38F0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单位性质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851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00E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0D3" w14:textId="77777777" w:rsidR="00CA1171" w:rsidRDefault="00CA1171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8364" w14:textId="77777777" w:rsidR="00CA1171" w:rsidRDefault="003C6D3B" w:rsidP="006A522D">
            <w:pPr>
              <w:spacing w:beforeLines="50" w:before="156" w:afterLines="50" w:after="156" w:line="240" w:lineRule="exact"/>
              <w:ind w:left="36" w:hangingChars="15" w:hanging="3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传真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D04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48BFC8BE" w14:textId="77777777">
        <w:trPr>
          <w:trHeight w:val="56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2EDB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50A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D11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13FF" w14:textId="77777777" w:rsidR="00CA1171" w:rsidRDefault="00CA1171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124" w14:textId="77777777" w:rsidR="00CA1171" w:rsidRDefault="003C6D3B" w:rsidP="006A522D">
            <w:pPr>
              <w:spacing w:beforeLines="50" w:before="156" w:afterLines="50" w:after="156" w:line="240" w:lineRule="exact"/>
              <w:ind w:left="36" w:hangingChars="15" w:hanging="3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D29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08BB4069" w14:textId="77777777">
        <w:trPr>
          <w:trHeight w:val="567"/>
          <w:jc w:val="center"/>
        </w:trPr>
        <w:tc>
          <w:tcPr>
            <w:tcW w:w="8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BC4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二、联办项目情况</w:t>
            </w:r>
          </w:p>
        </w:tc>
      </w:tr>
      <w:tr w:rsidR="00CA1171" w14:paraId="61375CB3" w14:textId="77777777">
        <w:trPr>
          <w:trHeight w:val="69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416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联办项目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类型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97DB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个人项目（含双人和团体项目）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集体大球项目</w:t>
            </w:r>
          </w:p>
        </w:tc>
      </w:tr>
      <w:tr w:rsidR="00CA1171" w14:paraId="3FEEC2D1" w14:textId="77777777">
        <w:trPr>
          <w:trHeight w:val="69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B3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联办项目名称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0C5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5083E691" w14:textId="77777777">
        <w:trPr>
          <w:trHeight w:val="821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02E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联办项目场地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FE6" w14:textId="77777777" w:rsidR="00CA1171" w:rsidRDefault="00CA1171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CA1171" w14:paraId="6A704649" w14:textId="77777777">
        <w:trPr>
          <w:trHeight w:val="164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249C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联办项目</w:t>
            </w:r>
          </w:p>
          <w:p w14:paraId="4B567001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实施条件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AF9A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64448D98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34F8FA94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4EB1CAFE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15C55A34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4F222DE5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6D477C16" w14:textId="77777777" w:rsidR="00CA1171" w:rsidRDefault="00CA1171" w:rsidP="006A522D">
            <w:pPr>
              <w:pStyle w:val="2"/>
              <w:spacing w:beforeLines="50" w:before="156" w:afterLines="50" w:after="156" w:line="240" w:lineRule="exac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1171" w14:paraId="2CB7DA44" w14:textId="77777777">
        <w:trPr>
          <w:cantSplit/>
          <w:trHeight w:val="699"/>
          <w:jc w:val="center"/>
        </w:trPr>
        <w:tc>
          <w:tcPr>
            <w:tcW w:w="8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6BE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三、资金申请情况</w:t>
            </w:r>
          </w:p>
        </w:tc>
      </w:tr>
      <w:tr w:rsidR="00CA1171" w14:paraId="20A7809F" w14:textId="77777777">
        <w:trPr>
          <w:cantSplit/>
          <w:trHeight w:hRule="exact" w:val="93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2444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申报项目类别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C11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□A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类联办机构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B06F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□B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类联办机构</w:t>
            </w:r>
          </w:p>
        </w:tc>
      </w:tr>
      <w:tr w:rsidR="00CA1171" w14:paraId="68F2AFC6" w14:textId="77777777">
        <w:trPr>
          <w:cantSplit/>
          <w:trHeight w:hRule="exact" w:val="917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159F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申请支持金额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801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基本训练参赛经费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CA1171" w14:paraId="4F01A283" w14:textId="77777777">
        <w:trPr>
          <w:cantSplit/>
          <w:trHeight w:hRule="exact" w:val="844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EB9" w14:textId="77777777" w:rsidR="00CA1171" w:rsidRDefault="00CA1171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4958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引导资金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CA1171" w14:paraId="664A0963" w14:textId="77777777">
        <w:trPr>
          <w:cantSplit/>
          <w:trHeight w:val="639"/>
          <w:jc w:val="center"/>
        </w:trPr>
        <w:tc>
          <w:tcPr>
            <w:tcW w:w="8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6B03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四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、项目投入情况</w:t>
            </w:r>
          </w:p>
        </w:tc>
      </w:tr>
      <w:tr w:rsidR="00CA1171" w14:paraId="4FAB18E5" w14:textId="77777777">
        <w:trPr>
          <w:cantSplit/>
          <w:trHeight w:val="75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F6C1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项目投入情况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125" w14:textId="77777777" w:rsidR="00CA1171" w:rsidRDefault="003C6D3B" w:rsidP="006A522D">
            <w:pPr>
              <w:adjustRightInd w:val="0"/>
              <w:snapToGrid w:val="0"/>
              <w:spacing w:beforeLines="50" w:before="156" w:afterLines="50" w:after="156" w:line="240" w:lineRule="exact"/>
              <w:ind w:leftChars="50"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联办项目预计投入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9C6" w14:textId="77777777" w:rsidR="00CA1171" w:rsidRDefault="003C6D3B" w:rsidP="006A522D">
            <w:pPr>
              <w:spacing w:beforeLines="50" w:before="156" w:afterLines="50" w:after="156" w:line="240" w:lineRule="exact"/>
              <w:ind w:left="36" w:hangingChars="15" w:hanging="36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CA1171" w14:paraId="1035644F" w14:textId="77777777">
        <w:trPr>
          <w:cantSplit/>
          <w:trHeight w:hRule="exact" w:val="70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C78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项目资金来源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B48" w14:textId="77777777" w:rsidR="00CA1171" w:rsidRDefault="003C6D3B" w:rsidP="006A522D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自有资金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462" w14:textId="77777777" w:rsidR="00CA1171" w:rsidRDefault="003C6D3B" w:rsidP="006A522D">
            <w:pPr>
              <w:spacing w:beforeLines="50" w:before="156" w:afterLines="50" w:after="156" w:line="240" w:lineRule="exact"/>
              <w:ind w:firstLineChars="950" w:firstLine="22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CA1171" w14:paraId="589AF19F" w14:textId="77777777">
        <w:trPr>
          <w:cantSplit/>
          <w:trHeight w:hRule="exact" w:val="716"/>
          <w:jc w:val="center"/>
        </w:trPr>
        <w:tc>
          <w:tcPr>
            <w:tcW w:w="8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E0B8" w14:textId="77777777" w:rsidR="00CA1171" w:rsidRDefault="003C6D3B" w:rsidP="006A522D">
            <w:pPr>
              <w:spacing w:beforeLines="50" w:before="156" w:afterLines="50" w:after="156" w:line="24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五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、项目预计效益目标</w:t>
            </w:r>
          </w:p>
        </w:tc>
      </w:tr>
      <w:tr w:rsidR="00CA1171" w14:paraId="317C2D89" w14:textId="77777777">
        <w:trPr>
          <w:cantSplit/>
          <w:trHeight w:hRule="exact" w:val="2268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77D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预计大赛参赛及获奖情况</w:t>
            </w:r>
          </w:p>
        </w:tc>
        <w:tc>
          <w:tcPr>
            <w:tcW w:w="5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160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…</w:t>
            </w:r>
            <w:proofErr w:type="gramEnd"/>
          </w:p>
          <w:p w14:paraId="434F66FB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…</w:t>
            </w:r>
            <w:proofErr w:type="gramEnd"/>
          </w:p>
          <w:p w14:paraId="582E937C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…</w:t>
            </w:r>
            <w:proofErr w:type="gramEnd"/>
          </w:p>
          <w:p w14:paraId="0DDCCFE5" w14:textId="77777777" w:rsidR="00CA1171" w:rsidRDefault="003C6D3B">
            <w:pPr>
              <w:pStyle w:val="2"/>
              <w:ind w:leftChars="0" w:left="0" w:firstLineChars="0" w:firstLine="0"/>
            </w:pPr>
            <w:r>
              <w:rPr>
                <w:rFonts w:ascii="Times New Roman" w:eastAsia="仿宋_GB2312" w:hAnsi="Times New Roman"/>
                <w:sz w:val="24"/>
              </w:rPr>
              <w:t>…………………</w:t>
            </w:r>
          </w:p>
          <w:p w14:paraId="6B20417B" w14:textId="77777777" w:rsidR="00CA1171" w:rsidRDefault="00CA1171">
            <w:pPr>
              <w:pStyle w:val="2"/>
              <w:ind w:leftChars="0" w:left="0" w:firstLineChars="0" w:firstLine="0"/>
            </w:pPr>
          </w:p>
          <w:p w14:paraId="4F7CFBDA" w14:textId="77777777" w:rsidR="00CA1171" w:rsidRDefault="00CA1171">
            <w:pPr>
              <w:pStyle w:val="2"/>
              <w:ind w:leftChars="0" w:left="0" w:firstLineChars="0" w:firstLine="0"/>
            </w:pPr>
          </w:p>
          <w:p w14:paraId="08D6B0E4" w14:textId="77777777" w:rsidR="00CA1171" w:rsidRDefault="00CA1171">
            <w:pPr>
              <w:pStyle w:val="2"/>
            </w:pPr>
          </w:p>
          <w:p w14:paraId="2F4CD460" w14:textId="77777777" w:rsidR="00CA1171" w:rsidRDefault="00CA1171">
            <w:pPr>
              <w:pStyle w:val="2"/>
            </w:pPr>
          </w:p>
        </w:tc>
      </w:tr>
      <w:tr w:rsidR="00CA1171" w14:paraId="1D00EC76" w14:textId="77777777">
        <w:trPr>
          <w:cantSplit/>
          <w:trHeight w:hRule="exact" w:val="2264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9F44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预计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向国家集训队</w:t>
            </w:r>
          </w:p>
          <w:p w14:paraId="0149938D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及以上输送运动员人数</w:t>
            </w:r>
          </w:p>
        </w:tc>
        <w:tc>
          <w:tcPr>
            <w:tcW w:w="5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343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…</w:t>
            </w:r>
            <w:proofErr w:type="gramEnd"/>
          </w:p>
          <w:p w14:paraId="7E5766A3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…</w:t>
            </w:r>
            <w:proofErr w:type="gramEnd"/>
          </w:p>
          <w:p w14:paraId="7A0965FC" w14:textId="77777777" w:rsidR="00CA1171" w:rsidRDefault="003C6D3B" w:rsidP="006A522D">
            <w:pPr>
              <w:spacing w:beforeLines="50" w:before="156" w:afterLines="50" w:after="156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…</w:t>
            </w:r>
            <w:proofErr w:type="gramEnd"/>
          </w:p>
          <w:p w14:paraId="559A6E9B" w14:textId="77777777" w:rsidR="00CA1171" w:rsidRDefault="003C6D3B">
            <w:pPr>
              <w:pStyle w:val="2"/>
              <w:ind w:leftChars="0" w:left="0" w:firstLineChars="0" w:firstLine="0"/>
            </w:pPr>
            <w:r>
              <w:rPr>
                <w:rFonts w:ascii="Times New Roman" w:eastAsia="仿宋_GB2312" w:hAnsi="Times New Roman"/>
                <w:sz w:val="24"/>
              </w:rPr>
              <w:t>…………………</w:t>
            </w:r>
          </w:p>
          <w:p w14:paraId="2092061B" w14:textId="77777777" w:rsidR="00CA1171" w:rsidRDefault="00CA1171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1171" w14:paraId="7B7673CB" w14:textId="77777777">
        <w:trPr>
          <w:cantSplit/>
          <w:trHeight w:hRule="exact" w:val="1466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3C9D" w14:textId="77777777" w:rsidR="00CA1171" w:rsidRDefault="003C6D3B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其他效益目标</w:t>
            </w:r>
          </w:p>
        </w:tc>
        <w:tc>
          <w:tcPr>
            <w:tcW w:w="5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3366" w14:textId="77777777" w:rsidR="00CA1171" w:rsidRDefault="00CA1171" w:rsidP="006A522D">
            <w:pPr>
              <w:spacing w:beforeLines="50" w:before="156" w:afterLines="50" w:after="156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0A45253D" w14:textId="77777777" w:rsidR="00CA1171" w:rsidRDefault="003C6D3B">
      <w:pPr>
        <w:spacing w:line="600" w:lineRule="exact"/>
        <w:rPr>
          <w:rFonts w:ascii="黑体" w:eastAsia="黑体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附件3</w:t>
      </w:r>
    </w:p>
    <w:p w14:paraId="19B25D9E" w14:textId="77777777" w:rsidR="00CA1171" w:rsidRDefault="003C6D3B">
      <w:pPr>
        <w:jc w:val="center"/>
        <w:outlineLvl w:val="1"/>
        <w:rPr>
          <w:rFonts w:asciiTheme="minorEastAsia" w:eastAsiaTheme="minorEastAsia" w:hAnsiTheme="minorEastAsia" w:cs="方正小标宋简体"/>
          <w:snapToGrid w:val="0"/>
          <w:spacing w:val="-18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napToGrid w:val="0"/>
          <w:spacing w:val="-18"/>
          <w:kern w:val="0"/>
          <w:sz w:val="44"/>
          <w:szCs w:val="44"/>
        </w:rPr>
        <w:t>上海市体育局联办优秀运动队项目申报承诺表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71"/>
      </w:tblGrid>
      <w:tr w:rsidR="00CA1171" w14:paraId="3D38B78F" w14:textId="77777777">
        <w:trPr>
          <w:trHeight w:hRule="exact" w:val="9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2AC" w14:textId="77777777" w:rsidR="00CA1171" w:rsidRDefault="003C6D3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D3E" w14:textId="77777777" w:rsidR="00CA1171" w:rsidRDefault="003C6D3B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  <w:tr w:rsidR="00CA1171" w14:paraId="085D4569" w14:textId="77777777">
        <w:trPr>
          <w:trHeight w:val="10489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017" w14:textId="77777777" w:rsidR="00CA1171" w:rsidRDefault="00CA1171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66415B7" w14:textId="77777777" w:rsidR="00CA1171" w:rsidRDefault="003C6D3B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我单位郑重承诺：</w:t>
            </w:r>
          </w:p>
          <w:p w14:paraId="48A1BB69" w14:textId="77777777" w:rsidR="00CA1171" w:rsidRDefault="00CA1171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F9F923E" w14:textId="77777777" w:rsidR="00CA1171" w:rsidRDefault="003C6D3B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此次报送的上海市体育局联办优秀运动队申报项目的所有材料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无误，且本单位未发生重大赛风赛纪或兴奋剂事件，并愿意承担因材料不实而引发的全部责任和后果。</w:t>
            </w:r>
          </w:p>
          <w:p w14:paraId="27BA5254" w14:textId="77777777" w:rsidR="00CA1171" w:rsidRDefault="00CA1171">
            <w:pPr>
              <w:snapToGrid w:val="0"/>
              <w:spacing w:line="140" w:lineRule="atLeas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F53975" w14:textId="77777777" w:rsidR="00CA1171" w:rsidRDefault="00CA1171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7AA0849" w14:textId="77777777" w:rsidR="00CA1171" w:rsidRDefault="00CA1171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10C96A3" w14:textId="77777777" w:rsidR="00CA1171" w:rsidRDefault="00CA1171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AFBB4F2" w14:textId="77777777" w:rsidR="00CA1171" w:rsidRDefault="00CA1171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5597790" w14:textId="77777777" w:rsidR="00CA1171" w:rsidRDefault="00CA1171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44CAC60" w14:textId="77777777" w:rsidR="00CA1171" w:rsidRDefault="00CA1171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C7DA947" w14:textId="77777777" w:rsidR="00CA1171" w:rsidRDefault="003C6D3B">
            <w:pPr>
              <w:ind w:firstLineChars="147" w:firstLine="35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申报单位法人代表签章</w:t>
            </w:r>
          </w:p>
          <w:p w14:paraId="5BD3F0CB" w14:textId="77777777" w:rsidR="00CA1171" w:rsidRDefault="00CA1171">
            <w:pPr>
              <w:pStyle w:val="2"/>
              <w:ind w:firstLine="480"/>
              <w:rPr>
                <w:rFonts w:ascii="Times New Roman" w:eastAsia="仿宋_GB2312" w:hAnsi="Times New Roman"/>
                <w:sz w:val="24"/>
              </w:rPr>
            </w:pPr>
          </w:p>
          <w:p w14:paraId="6CC97A14" w14:textId="77777777" w:rsidR="00CA1171" w:rsidRDefault="003C6D3B">
            <w:pPr>
              <w:ind w:right="1800"/>
              <w:jc w:val="center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14:paraId="7D3C6F3C" w14:textId="77777777" w:rsidR="00CA1171" w:rsidRDefault="00CA1171" w:rsidP="006A522D">
      <w:pPr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</w:p>
    <w:p w14:paraId="12844371" w14:textId="77777777" w:rsidR="00CA1171" w:rsidRDefault="003C6D3B">
      <w:pPr>
        <w:spacing w:line="550" w:lineRule="exact"/>
        <w:rPr>
          <w:rFonts w:ascii="宋体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/>
          <w:sz w:val="30"/>
          <w:szCs w:val="30"/>
        </w:rPr>
        <w:t>4</w:t>
      </w:r>
    </w:p>
    <w:p w14:paraId="771BF63A" w14:textId="77777777" w:rsidR="00CA1171" w:rsidRDefault="003C6D3B">
      <w:pPr>
        <w:jc w:val="center"/>
        <w:outlineLvl w:val="1"/>
        <w:rPr>
          <w:rFonts w:asciiTheme="minorEastAsia" w:eastAsiaTheme="minorEastAsia" w:hAnsiTheme="minorEastAsia" w:cs="方正小标宋简体"/>
          <w:snapToGrid w:val="0"/>
          <w:spacing w:val="-40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napToGrid w:val="0"/>
          <w:spacing w:val="-40"/>
          <w:kern w:val="0"/>
          <w:sz w:val="44"/>
          <w:szCs w:val="44"/>
        </w:rPr>
        <w:t>上海市体育局联办优秀运动队项目大赛成绩情况表</w:t>
      </w:r>
    </w:p>
    <w:p w14:paraId="06C20769" w14:textId="77777777" w:rsidR="00CA1171" w:rsidRDefault="00CA1171">
      <w:pPr>
        <w:jc w:val="center"/>
        <w:rPr>
          <w:rFonts w:ascii="仿宋_GB2312" w:eastAsia="仿宋_GB2312" w:hAnsi="华文中宋"/>
          <w:sz w:val="44"/>
          <w:szCs w:val="44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850"/>
        <w:gridCol w:w="1564"/>
        <w:gridCol w:w="2258"/>
        <w:gridCol w:w="2153"/>
      </w:tblGrid>
      <w:tr w:rsidR="00CA1171" w14:paraId="3C206570" w14:textId="77777777">
        <w:trPr>
          <w:trHeight w:val="610"/>
          <w:jc w:val="center"/>
        </w:trPr>
        <w:tc>
          <w:tcPr>
            <w:tcW w:w="1133" w:type="dxa"/>
            <w:vAlign w:val="center"/>
          </w:tcPr>
          <w:p w14:paraId="5CA2EFD4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50" w:type="dxa"/>
            <w:vAlign w:val="center"/>
          </w:tcPr>
          <w:p w14:paraId="71D78A0E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b/>
                <w:bCs/>
                <w:sz w:val="24"/>
                <w:szCs w:val="24"/>
              </w:rPr>
              <w:t>赛事名称</w:t>
            </w:r>
          </w:p>
        </w:tc>
        <w:tc>
          <w:tcPr>
            <w:tcW w:w="1564" w:type="dxa"/>
            <w:vAlign w:val="center"/>
          </w:tcPr>
          <w:p w14:paraId="74D82675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258" w:type="dxa"/>
            <w:vAlign w:val="center"/>
          </w:tcPr>
          <w:p w14:paraId="23483B96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b/>
                <w:bCs/>
                <w:sz w:val="24"/>
                <w:szCs w:val="24"/>
              </w:rPr>
              <w:t>获奖人员</w:t>
            </w:r>
          </w:p>
        </w:tc>
        <w:tc>
          <w:tcPr>
            <w:tcW w:w="2153" w:type="dxa"/>
            <w:vAlign w:val="center"/>
          </w:tcPr>
          <w:p w14:paraId="25229E52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b/>
                <w:bCs/>
                <w:sz w:val="24"/>
                <w:szCs w:val="24"/>
              </w:rPr>
              <w:t>获奖情况</w:t>
            </w:r>
          </w:p>
        </w:tc>
      </w:tr>
      <w:tr w:rsidR="00CA1171" w14:paraId="0F51BE5E" w14:textId="77777777">
        <w:trPr>
          <w:trHeight w:val="610"/>
          <w:jc w:val="center"/>
        </w:trPr>
        <w:tc>
          <w:tcPr>
            <w:tcW w:w="1133" w:type="dxa"/>
            <w:vAlign w:val="center"/>
          </w:tcPr>
          <w:p w14:paraId="41E055A0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sz w:val="24"/>
                <w:szCs w:val="24"/>
              </w:rPr>
              <w:t>1</w:t>
            </w:r>
          </w:p>
        </w:tc>
        <w:tc>
          <w:tcPr>
            <w:tcW w:w="1850" w:type="dxa"/>
            <w:vAlign w:val="center"/>
          </w:tcPr>
          <w:p w14:paraId="5641B018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10D61CF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96E1AEA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00B5F3F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</w:tr>
      <w:tr w:rsidR="00CA1171" w14:paraId="2BFB5FBF" w14:textId="77777777">
        <w:trPr>
          <w:trHeight w:val="610"/>
          <w:jc w:val="center"/>
        </w:trPr>
        <w:tc>
          <w:tcPr>
            <w:tcW w:w="1133" w:type="dxa"/>
            <w:vAlign w:val="center"/>
          </w:tcPr>
          <w:p w14:paraId="4E00E4C1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sz w:val="24"/>
                <w:szCs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13549A54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FB156AB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156A2E8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3B46E61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</w:tr>
      <w:tr w:rsidR="00CA1171" w14:paraId="3159C8F2" w14:textId="77777777">
        <w:trPr>
          <w:trHeight w:val="610"/>
          <w:jc w:val="center"/>
        </w:trPr>
        <w:tc>
          <w:tcPr>
            <w:tcW w:w="1133" w:type="dxa"/>
            <w:vAlign w:val="center"/>
          </w:tcPr>
          <w:p w14:paraId="6594FA6D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1F5811D9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0B17B0A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3C9F3DF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59D5F31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</w:tr>
      <w:tr w:rsidR="00CA1171" w14:paraId="4552DBEF" w14:textId="77777777">
        <w:trPr>
          <w:trHeight w:val="629"/>
          <w:jc w:val="center"/>
        </w:trPr>
        <w:tc>
          <w:tcPr>
            <w:tcW w:w="1133" w:type="dxa"/>
            <w:vAlign w:val="center"/>
          </w:tcPr>
          <w:p w14:paraId="5C7EC65A" w14:textId="77777777" w:rsidR="00CA1171" w:rsidRDefault="003C6D3B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  <w:r>
              <w:rPr>
                <w:rFonts w:ascii="仿宋_GB2312" w:eastAsia="仿宋_GB2312" w:hAnsi="CESI宋体-GB2312" w:cs="CESI宋体-GB2312" w:hint="eastAsia"/>
                <w:sz w:val="24"/>
                <w:szCs w:val="24"/>
              </w:rPr>
              <w:t>……</w:t>
            </w:r>
          </w:p>
        </w:tc>
        <w:tc>
          <w:tcPr>
            <w:tcW w:w="1850" w:type="dxa"/>
            <w:vAlign w:val="center"/>
          </w:tcPr>
          <w:p w14:paraId="068C4DC1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F8F9D89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39B61FE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0B0B2338" w14:textId="77777777" w:rsidR="00CA1171" w:rsidRDefault="00CA1171">
            <w:pPr>
              <w:jc w:val="center"/>
              <w:rPr>
                <w:rFonts w:ascii="仿宋_GB2312" w:eastAsia="仿宋_GB2312" w:hAnsi="CESI宋体-GB2312" w:cs="CESI宋体-GB2312"/>
                <w:sz w:val="24"/>
                <w:szCs w:val="24"/>
              </w:rPr>
            </w:pPr>
          </w:p>
        </w:tc>
      </w:tr>
    </w:tbl>
    <w:p w14:paraId="16CC2955" w14:textId="77777777" w:rsidR="00CA1171" w:rsidRDefault="00CA1171">
      <w:pPr>
        <w:pStyle w:val="2"/>
      </w:pPr>
    </w:p>
    <w:p w14:paraId="315A5CA0" w14:textId="77777777" w:rsidR="00CA1171" w:rsidRDefault="003C6D3B">
      <w:pPr>
        <w:pStyle w:val="2"/>
        <w:ind w:leftChars="67" w:left="14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备注：大赛成绩指2018—202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年周期取得主要成绩。</w:t>
      </w:r>
    </w:p>
    <w:p w14:paraId="72A0292F" w14:textId="77777777" w:rsidR="00CA1171" w:rsidRDefault="003C6D3B">
      <w:pPr>
        <w:spacing w:line="550" w:lineRule="exact"/>
        <w:rPr>
          <w:rFonts w:ascii="宋体"/>
          <w:b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/>
          <w:sz w:val="30"/>
          <w:szCs w:val="30"/>
        </w:rPr>
        <w:t>5</w:t>
      </w:r>
    </w:p>
    <w:p w14:paraId="0558DFB9" w14:textId="77777777" w:rsidR="00CA1171" w:rsidRDefault="003C6D3B">
      <w:pPr>
        <w:spacing w:line="560" w:lineRule="exact"/>
        <w:jc w:val="center"/>
        <w:outlineLvl w:val="1"/>
        <w:rPr>
          <w:rFonts w:asciiTheme="minorEastAsia" w:eastAsiaTheme="minorEastAsia" w:hAnsiTheme="minorEastAsia" w:cs="方正小标宋简体"/>
          <w:snapToGrid w:val="0"/>
          <w:spacing w:val="-40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napToGrid w:val="0"/>
          <w:spacing w:val="-40"/>
          <w:kern w:val="0"/>
          <w:sz w:val="44"/>
          <w:szCs w:val="44"/>
        </w:rPr>
        <w:t>上海市体育局联办优秀运动队项目计划投入明细表</w:t>
      </w:r>
    </w:p>
    <w:p w14:paraId="3D8B6232" w14:textId="77777777" w:rsidR="00CA1171" w:rsidRDefault="003C6D3B">
      <w:pPr>
        <w:spacing w:line="550" w:lineRule="exact"/>
        <w:jc w:val="right"/>
        <w:rPr>
          <w:rFonts w:ascii="宋体" w:hAnsi="宋体"/>
          <w:spacing w:val="-10"/>
          <w:kern w:val="10"/>
          <w:sz w:val="22"/>
        </w:rPr>
      </w:pPr>
      <w:r>
        <w:rPr>
          <w:rFonts w:ascii="宋体" w:hAnsi="宋体" w:hint="eastAsia"/>
          <w:spacing w:val="-10"/>
          <w:kern w:val="10"/>
          <w:sz w:val="22"/>
        </w:rPr>
        <w:t>（单位：万元）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321"/>
        <w:gridCol w:w="1030"/>
        <w:gridCol w:w="1068"/>
        <w:gridCol w:w="1506"/>
        <w:gridCol w:w="1281"/>
        <w:gridCol w:w="1830"/>
      </w:tblGrid>
      <w:tr w:rsidR="00CA1171" w14:paraId="2D81D2DC" w14:textId="77777777">
        <w:trPr>
          <w:cantSplit/>
          <w:trHeight w:hRule="exact" w:val="52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F587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" w:name="_Hlk97803181"/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FBF5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BD85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估算指标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27727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其中</w:t>
            </w:r>
          </w:p>
        </w:tc>
      </w:tr>
      <w:tr w:rsidR="00CA1171" w14:paraId="0B387CBD" w14:textId="77777777">
        <w:trPr>
          <w:cantSplit/>
          <w:trHeight w:hRule="exact" w:val="81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488" w14:textId="77777777" w:rsidR="00CA1171" w:rsidRDefault="00CA11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C19B" w14:textId="77777777" w:rsidR="00CA1171" w:rsidRDefault="00CA11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5E0" w14:textId="77777777" w:rsidR="00CA1171" w:rsidRDefault="003C6D3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F8D" w14:textId="77777777" w:rsidR="00CA1171" w:rsidRDefault="003C6D3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82" w14:textId="77777777" w:rsidR="00CA1171" w:rsidRDefault="003C6D3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投入总额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78A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联办机构</w:t>
            </w:r>
          </w:p>
          <w:p w14:paraId="2C5D7E69" w14:textId="77777777" w:rsidR="00CA1171" w:rsidRDefault="003C6D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投入总额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3B3E" w14:textId="77777777" w:rsidR="00CA1171" w:rsidRDefault="003C6D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市体育局及直属单位投入总额</w:t>
            </w:r>
          </w:p>
        </w:tc>
      </w:tr>
      <w:tr w:rsidR="00CA1171" w14:paraId="79B3D2F7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F84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EEA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伙食费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272F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731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5C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DAF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842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2E4DBED5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984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320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教练员伙食费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8FB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450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D58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038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9BA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0A15D0A8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5EF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9BF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运动员伙食费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FB0B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9DA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667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ED3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E397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59825ECF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45F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1D9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人员津贴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DAAA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44C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A55A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AF3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3A2A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0180F0EC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748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5E6D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运动员津贴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C72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AE2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AEEF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E74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2ADB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49104EC2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DA6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0D3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教练员津贴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397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F86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64E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D7D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79E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0017A15B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176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2C32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教辅人员津贴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A13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518F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BFCE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80B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F68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2E2D3756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D8DB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744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运动员营养费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451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C23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F58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636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708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6E9D4D30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862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EC8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训练费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DEC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7CE6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831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1F7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631E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199FDD50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BBB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0FC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出国训练费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B67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873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028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C73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387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003F73FA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38A" w14:textId="77777777" w:rsidR="00CA1171" w:rsidRDefault="003C6D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7EE" w14:textId="77777777" w:rsidR="00CA1171" w:rsidRDefault="003C6D3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异地训练费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449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1A7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B67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272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BC0F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33EEE63F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0036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88C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一次性消耗器材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C2C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919B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B72E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1AE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E53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086397B8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D9FF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70C" w14:textId="77777777" w:rsidR="00CA1171" w:rsidRDefault="003C6D3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120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FA8E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2CB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AFB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52BA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64A9B14A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21C4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57B0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比赛服装费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BB99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36C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8D02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71A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96E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38B60B5B" w14:textId="77777777">
        <w:trPr>
          <w:cantSplit/>
          <w:trHeight w:hRule="exact" w:val="539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43CA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967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场地租赁等费用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945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8A3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69F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0B2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2BD2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2548C856" w14:textId="77777777">
        <w:trPr>
          <w:cantSplit/>
          <w:trHeight w:hRule="exact" w:val="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6366" w14:textId="77777777" w:rsidR="00CA1171" w:rsidRDefault="003C6D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285" w14:textId="77777777" w:rsidR="00CA1171" w:rsidRDefault="003C6D3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其他（注明具体内容）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036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4C9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F146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6D0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B858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A1171" w14:paraId="3C7B7BFE" w14:textId="77777777">
        <w:trPr>
          <w:cantSplit/>
          <w:trHeight w:hRule="exact" w:val="584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FD7" w14:textId="77777777" w:rsidR="00CA1171" w:rsidRDefault="003C6D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893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D7C6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82F" w14:textId="77777777" w:rsidR="00CA1171" w:rsidRDefault="00CA11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34A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AAE9" w14:textId="77777777" w:rsidR="00CA1171" w:rsidRDefault="00CA117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bookmarkEnd w:id="1"/>
    <w:p w14:paraId="6850A6D2" w14:textId="77777777" w:rsidR="00CA1171" w:rsidRDefault="003C6D3B">
      <w:pPr>
        <w:spacing w:line="57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填表说明：各科目内容需根据项目实际情况做进一步调整细化，列出标准、明细和总额，必要的要附加相关协议或证明。如申报周期每年经费有变化，需每年一张表格。</w:t>
      </w:r>
    </w:p>
    <w:p w14:paraId="791CC78A" w14:textId="77777777" w:rsidR="00CA1171" w:rsidRDefault="003C6D3B">
      <w:pPr>
        <w:pStyle w:val="2"/>
        <w:ind w:leftChars="0" w:left="0" w:firstLineChars="0" w:firstLine="0"/>
        <w:jc w:val="center"/>
        <w:rPr>
          <w:rFonts w:asciiTheme="minorEastAsia" w:eastAsiaTheme="minorEastAsia" w:hAnsiTheme="minorEastAsia" w:cs="方正小标宋简体"/>
          <w:snapToGrid w:val="0"/>
          <w:spacing w:val="-40"/>
          <w:kern w:val="0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napToGrid w:val="0"/>
          <w:spacing w:val="-40"/>
          <w:kern w:val="0"/>
          <w:sz w:val="44"/>
          <w:szCs w:val="44"/>
        </w:rPr>
        <w:lastRenderedPageBreak/>
        <w:t>填 表 说 明</w:t>
      </w:r>
    </w:p>
    <w:p w14:paraId="601FDFA2" w14:textId="77777777" w:rsidR="00CA1171" w:rsidRDefault="003C6D3B">
      <w:pPr>
        <w:spacing w:line="560" w:lineRule="exact"/>
        <w:ind w:left="602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一、经费标准</w:t>
      </w:r>
    </w:p>
    <w:p w14:paraId="41D33646" w14:textId="77777777" w:rsidR="00CA1171" w:rsidRDefault="003C6D3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相关经费需与联办项目紧密相关，标准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请严格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参照下述标准执行。</w:t>
      </w:r>
    </w:p>
    <w:p w14:paraId="5ED5EEE6" w14:textId="77777777" w:rsidR="00CA1171" w:rsidRDefault="003C6D3B">
      <w:pPr>
        <w:spacing w:line="56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1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）运动员教练员伙食费。</w:t>
      </w:r>
      <w:r>
        <w:rPr>
          <w:rFonts w:ascii="Times New Roman" w:eastAsia="仿宋_GB2312" w:hAnsi="Times New Roman" w:hint="eastAsia"/>
          <w:sz w:val="30"/>
          <w:szCs w:val="30"/>
        </w:rPr>
        <w:t>按照《上海市财政局、上海市体育局关于提高优秀运动员、体育运动学校学生及教练员伙食费标准的请示》规定，优秀运动队运动员伙食费标准</w:t>
      </w:r>
      <w:r>
        <w:rPr>
          <w:rFonts w:ascii="Times New Roman" w:eastAsia="仿宋_GB2312" w:hAnsi="Times New Roman" w:hint="eastAsia"/>
          <w:sz w:val="30"/>
          <w:szCs w:val="30"/>
        </w:rPr>
        <w:t>100</w:t>
      </w:r>
      <w:r>
        <w:rPr>
          <w:rFonts w:ascii="Times New Roman" w:eastAsia="仿宋_GB2312" w:hAnsi="Times New Roman" w:hint="eastAsia"/>
          <w:sz w:val="30"/>
          <w:szCs w:val="30"/>
        </w:rPr>
        <w:t>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天，一年按</w:t>
      </w:r>
      <w:r>
        <w:rPr>
          <w:rFonts w:ascii="Times New Roman" w:eastAsia="仿宋_GB2312" w:hAnsi="Times New Roman" w:hint="eastAsia"/>
          <w:sz w:val="30"/>
          <w:szCs w:val="30"/>
        </w:rPr>
        <w:t>365</w:t>
      </w:r>
      <w:r>
        <w:rPr>
          <w:rFonts w:ascii="Times New Roman" w:eastAsia="仿宋_GB2312" w:hAnsi="Times New Roman" w:hint="eastAsia"/>
          <w:sz w:val="30"/>
          <w:szCs w:val="30"/>
        </w:rPr>
        <w:t>天计算；优秀运动队教练员伙食费标准</w:t>
      </w:r>
      <w:r>
        <w:rPr>
          <w:rFonts w:ascii="Times New Roman" w:eastAsia="仿宋_GB2312" w:hAnsi="Times New Roman" w:hint="eastAsia"/>
          <w:sz w:val="30"/>
          <w:szCs w:val="30"/>
        </w:rPr>
        <w:t>70</w:t>
      </w:r>
      <w:r>
        <w:rPr>
          <w:rFonts w:ascii="Times New Roman" w:eastAsia="仿宋_GB2312" w:hAnsi="Times New Roman" w:hint="eastAsia"/>
          <w:sz w:val="30"/>
          <w:szCs w:val="30"/>
        </w:rPr>
        <w:t>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天，一年按</w:t>
      </w:r>
      <w:r>
        <w:rPr>
          <w:rFonts w:ascii="Times New Roman" w:eastAsia="仿宋_GB2312" w:hAnsi="Times New Roman" w:hint="eastAsia"/>
          <w:sz w:val="30"/>
          <w:szCs w:val="30"/>
        </w:rPr>
        <w:t>365</w:t>
      </w:r>
      <w:r>
        <w:rPr>
          <w:rFonts w:ascii="Times New Roman" w:eastAsia="仿宋_GB2312" w:hAnsi="Times New Roman" w:hint="eastAsia"/>
          <w:sz w:val="30"/>
          <w:szCs w:val="30"/>
        </w:rPr>
        <w:t>天计算。</w:t>
      </w:r>
    </w:p>
    <w:p w14:paraId="503AD4BB" w14:textId="77777777" w:rsidR="00CA1171" w:rsidRDefault="003C6D3B">
      <w:pPr>
        <w:spacing w:line="56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）人员津贴。</w:t>
      </w:r>
      <w:r>
        <w:rPr>
          <w:rFonts w:ascii="Times New Roman" w:eastAsia="仿宋_GB2312" w:hAnsi="Times New Roman" w:hint="eastAsia"/>
          <w:sz w:val="30"/>
          <w:szCs w:val="30"/>
        </w:rPr>
        <w:t>以联办机构与运动员、教练员、科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医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教辅人员等签订的书面协议为准。</w:t>
      </w:r>
    </w:p>
    <w:p w14:paraId="7BFFE857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/>
          <w:b/>
          <w:bCs/>
          <w:sz w:val="30"/>
          <w:szCs w:val="30"/>
        </w:rPr>
        <w:t>3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）运动员营养费。</w:t>
      </w:r>
      <w:r>
        <w:rPr>
          <w:rFonts w:ascii="Times New Roman" w:eastAsia="仿宋_GB2312" w:hAnsi="Times New Roman" w:hint="eastAsia"/>
          <w:sz w:val="30"/>
          <w:szCs w:val="30"/>
        </w:rPr>
        <w:t>指承担全运任务重点运动员发生的营养经费，在国家队训练运动员应尽可能地争取总局项目中心的经费支持。重点运动员指承担全运会奖牌及以上任务的运动员。营养费标准按照最高不超过</w:t>
      </w:r>
      <w:r>
        <w:rPr>
          <w:rFonts w:ascii="Times New Roman" w:eastAsia="仿宋_GB2312" w:hAnsi="Times New Roman" w:hint="eastAsia"/>
          <w:sz w:val="30"/>
          <w:szCs w:val="30"/>
        </w:rPr>
        <w:t>3000</w:t>
      </w:r>
      <w:r>
        <w:rPr>
          <w:rFonts w:ascii="Times New Roman" w:eastAsia="仿宋_GB2312" w:hAnsi="Times New Roman" w:hint="eastAsia"/>
          <w:sz w:val="30"/>
          <w:szCs w:val="30"/>
        </w:rPr>
        <w:t>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年标准编制。</w:t>
      </w:r>
    </w:p>
    <w:p w14:paraId="23814CB7" w14:textId="77777777" w:rsidR="00CA1171" w:rsidRDefault="003C6D3B">
      <w:pPr>
        <w:spacing w:line="550" w:lineRule="exact"/>
        <w:ind w:firstLineChars="200" w:firstLine="602"/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4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）训练费。</w:t>
      </w:r>
      <w:r>
        <w:rPr>
          <w:rFonts w:ascii="Times New Roman" w:eastAsia="仿宋_GB2312" w:hAnsi="Times New Roman" w:hint="eastAsia"/>
          <w:sz w:val="30"/>
          <w:szCs w:val="30"/>
        </w:rPr>
        <w:t>国内异地训练原则上赴外省市往返可乘坐一次飞机经济舱（路途较远的可适当放宽），住宿费按最高不超过</w:t>
      </w:r>
      <w:r>
        <w:rPr>
          <w:rFonts w:ascii="Times New Roman" w:eastAsia="仿宋_GB2312" w:hAnsi="Times New Roman" w:hint="eastAsia"/>
          <w:sz w:val="30"/>
          <w:szCs w:val="30"/>
        </w:rPr>
        <w:t>200</w:t>
      </w:r>
      <w:r>
        <w:rPr>
          <w:rFonts w:ascii="Times New Roman" w:eastAsia="仿宋_GB2312" w:hAnsi="Times New Roman" w:hint="eastAsia"/>
          <w:sz w:val="30"/>
          <w:szCs w:val="30"/>
        </w:rPr>
        <w:t>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天标准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编制。出国次数和人数按照《各训练单位（中心）运动队出国训练与比赛管理暂行规定》（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沪体竞</w:t>
      </w:r>
      <w:proofErr w:type="gramEnd"/>
      <w:r>
        <w:rPr>
          <w:rFonts w:ascii="宋体" w:hAnsi="宋体" w:cs="宋体" w:hint="eastAsia"/>
          <w:sz w:val="30"/>
          <w:szCs w:val="30"/>
        </w:rPr>
        <w:t>﹝</w:t>
      </w:r>
      <w:r>
        <w:rPr>
          <w:rFonts w:ascii="Times New Roman" w:eastAsia="仿宋_GB2312" w:hAnsi="Times New Roman" w:hint="eastAsia"/>
          <w:sz w:val="30"/>
          <w:szCs w:val="30"/>
        </w:rPr>
        <w:t>2012</w:t>
      </w:r>
      <w:r>
        <w:rPr>
          <w:rFonts w:ascii="宋体" w:hAnsi="宋体" w:cs="宋体" w:hint="eastAsia"/>
          <w:sz w:val="30"/>
          <w:szCs w:val="30"/>
        </w:rPr>
        <w:t>﹞</w:t>
      </w:r>
      <w:r>
        <w:rPr>
          <w:rFonts w:ascii="Times New Roman" w:eastAsia="仿宋_GB2312" w:hAnsi="Times New Roman" w:hint="eastAsia"/>
          <w:sz w:val="30"/>
          <w:szCs w:val="30"/>
        </w:rPr>
        <w:t>380</w:t>
      </w:r>
      <w:r>
        <w:rPr>
          <w:rFonts w:ascii="Times New Roman" w:eastAsia="仿宋_GB2312" w:hAnsi="Times New Roman" w:hint="eastAsia"/>
          <w:sz w:val="30"/>
          <w:szCs w:val="30"/>
        </w:rPr>
        <w:t>号）规定执行。出国训练差旅及伙食、住宿标准按照《财政部、外交部关于印发</w:t>
      </w:r>
      <w:r>
        <w:rPr>
          <w:rFonts w:ascii="Times New Roman" w:eastAsia="仿宋_GB2312" w:hAnsi="Times New Roman" w:hint="eastAsia"/>
          <w:sz w:val="30"/>
          <w:szCs w:val="30"/>
        </w:rPr>
        <w:t>&lt;</w:t>
      </w:r>
      <w:r>
        <w:rPr>
          <w:rFonts w:ascii="Times New Roman" w:eastAsia="仿宋_GB2312" w:hAnsi="Times New Roman" w:hint="eastAsia"/>
          <w:sz w:val="30"/>
          <w:szCs w:val="30"/>
        </w:rPr>
        <w:t>因公临时出国经费管理办法</w:t>
      </w:r>
      <w:r>
        <w:rPr>
          <w:rFonts w:ascii="Times New Roman" w:eastAsia="仿宋_GB2312" w:hAnsi="Times New Roman" w:hint="eastAsia"/>
          <w:sz w:val="30"/>
          <w:szCs w:val="30"/>
        </w:rPr>
        <w:t>&gt;</w:t>
      </w:r>
      <w:r>
        <w:rPr>
          <w:rFonts w:ascii="Times New Roman" w:eastAsia="仿宋_GB2312" w:hAnsi="Times New Roman" w:hint="eastAsia"/>
          <w:sz w:val="30"/>
          <w:szCs w:val="30"/>
        </w:rPr>
        <w:t>的通知》规定执行。</w:t>
      </w:r>
    </w:p>
    <w:p w14:paraId="3268CCBE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5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）一次性消耗器材。</w:t>
      </w:r>
      <w:r>
        <w:rPr>
          <w:rFonts w:ascii="Times New Roman" w:eastAsia="仿宋_GB2312" w:hAnsi="Times New Roman" w:hint="eastAsia"/>
          <w:sz w:val="30"/>
          <w:szCs w:val="30"/>
        </w:rPr>
        <w:t>指不构成固定资产的训练及比赛易耗物品。需说明单价标准、规模等情况，其中规模情况需提供测算依据。</w:t>
      </w:r>
    </w:p>
    <w:p w14:paraId="79835AB4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lastRenderedPageBreak/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6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）参赛费</w:t>
      </w:r>
      <w:r>
        <w:rPr>
          <w:rFonts w:ascii="Times New Roman" w:eastAsia="仿宋_GB2312" w:hAnsi="Times New Roman" w:hint="eastAsia"/>
          <w:sz w:val="30"/>
          <w:szCs w:val="30"/>
        </w:rPr>
        <w:t>。按照各级各类比赛组委会下发的补充通知为准，住宿费、报名费、伙食费等据实报销。原则上赴外省市往返可乘坐一次飞机经济舱（路途较远的可适当放宽）。</w:t>
      </w:r>
    </w:p>
    <w:p w14:paraId="3F3BA8BF" w14:textId="77777777" w:rsidR="00CA1171" w:rsidRDefault="003C6D3B">
      <w:pPr>
        <w:spacing w:line="56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7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）服装费。</w:t>
      </w:r>
      <w:r>
        <w:rPr>
          <w:rFonts w:ascii="Times New Roman" w:eastAsia="仿宋_GB2312" w:hAnsi="Times New Roman" w:hint="eastAsia"/>
          <w:sz w:val="30"/>
          <w:szCs w:val="30"/>
        </w:rPr>
        <w:t>指参加国内各级各类赛事（不包括国内综合性运动会）规定的指定比赛服装。服装套数按照最高不超过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套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年标准编制。</w:t>
      </w:r>
    </w:p>
    <w:p w14:paraId="6EC57CE1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8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）场地租赁费。</w:t>
      </w:r>
      <w:r>
        <w:rPr>
          <w:rFonts w:ascii="Times New Roman" w:eastAsia="仿宋_GB2312" w:hAnsi="Times New Roman" w:hint="eastAsia"/>
          <w:sz w:val="30"/>
          <w:szCs w:val="30"/>
        </w:rPr>
        <w:t>需为联办项目训练、比赛等用地，以联办机构与场地方的书面协议为准。</w:t>
      </w:r>
    </w:p>
    <w:p w14:paraId="2954A73F" w14:textId="77777777" w:rsidR="00CA1171" w:rsidRDefault="003C6D3B">
      <w:pPr>
        <w:spacing w:line="55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9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）其他。</w:t>
      </w:r>
      <w:r>
        <w:rPr>
          <w:rFonts w:ascii="Times New Roman" w:eastAsia="仿宋_GB2312" w:hAnsi="Times New Roman" w:hint="eastAsia"/>
          <w:sz w:val="30"/>
          <w:szCs w:val="30"/>
        </w:rPr>
        <w:t>与联办项目相关投入，需说明具体内容、相关标准等。</w:t>
      </w:r>
    </w:p>
    <w:p w14:paraId="2FA0D7C1" w14:textId="77777777" w:rsidR="00CA1171" w:rsidRDefault="003C6D3B">
      <w:pPr>
        <w:pStyle w:val="2"/>
        <w:spacing w:after="0" w:line="550" w:lineRule="exact"/>
        <w:ind w:leftChars="0" w:left="0" w:firstLine="600"/>
      </w:pP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若项目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单位申请经费标准高于参照标准，须说明原因并提供相应证明材料。</w:t>
      </w:r>
    </w:p>
    <w:p w14:paraId="4881E5F9" w14:textId="77777777" w:rsidR="00CA1171" w:rsidRDefault="003C6D3B">
      <w:pPr>
        <w:spacing w:line="550" w:lineRule="exact"/>
        <w:ind w:left="602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二、人员标准</w:t>
      </w:r>
    </w:p>
    <w:p w14:paraId="3A6059A6" w14:textId="77777777" w:rsidR="00CA1171" w:rsidRDefault="003C6D3B">
      <w:pPr>
        <w:spacing w:line="550" w:lineRule="exact"/>
        <w:ind w:left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相关人员标准严格参照下述标准执行。</w:t>
      </w:r>
    </w:p>
    <w:p w14:paraId="1D5C0721" w14:textId="77777777" w:rsidR="00CA1171" w:rsidRDefault="003C6D3B">
      <w:pPr>
        <w:spacing w:line="560" w:lineRule="exact"/>
        <w:ind w:firstLineChars="200" w:firstLine="602"/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/>
          <w:b/>
          <w:bCs/>
          <w:sz w:val="30"/>
          <w:szCs w:val="30"/>
        </w:rPr>
        <w:t>1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）运动员人数。</w:t>
      </w:r>
      <w:r>
        <w:rPr>
          <w:rFonts w:ascii="Times New Roman" w:eastAsia="仿宋_GB2312" w:hAnsi="Times New Roman" w:hint="eastAsia"/>
          <w:sz w:val="30"/>
          <w:szCs w:val="30"/>
        </w:rPr>
        <w:t>个人项目（包括双人和团体项目）按照承担全运会奖牌任务以上重点运动员人数的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倍计算。集体球类项目按照承担全运会奖牌任务以上重点运动员人数的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倍计算。</w:t>
      </w:r>
    </w:p>
    <w:p w14:paraId="6E8A3DF3" w14:textId="77777777" w:rsidR="00CA1171" w:rsidRDefault="003C6D3B">
      <w:pPr>
        <w:spacing w:line="56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_GB2312" w:hAnsi="Times New Roman"/>
          <w:b/>
          <w:bCs/>
          <w:sz w:val="30"/>
          <w:szCs w:val="30"/>
        </w:rPr>
        <w:t>2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）教练员人数。</w:t>
      </w:r>
      <w:r>
        <w:rPr>
          <w:rFonts w:ascii="Times New Roman" w:eastAsia="仿宋_GB2312" w:hAnsi="Times New Roman" w:hint="eastAsia"/>
          <w:sz w:val="30"/>
          <w:szCs w:val="30"/>
        </w:rPr>
        <w:t>原则上单人、双人和团体项目按照一正两副配备，集体球类项目按照一正三副配备。</w:t>
      </w:r>
    </w:p>
    <w:p w14:paraId="48777FA0" w14:textId="77777777" w:rsidR="00CA1171" w:rsidRDefault="003C6D3B">
      <w:pPr>
        <w:spacing w:line="550" w:lineRule="exact"/>
        <w:ind w:firstLineChars="200" w:firstLine="600"/>
      </w:pPr>
      <w:r>
        <w:rPr>
          <w:rFonts w:ascii="Times New Roman" w:eastAsia="仿宋_GB2312" w:hAnsi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）运动员、教练员、科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医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教辅人员等需签约在联办机构，认定以实际提供的书面协议为准。</w:t>
      </w:r>
    </w:p>
    <w:sectPr w:rsidR="00CA1171" w:rsidSect="0026615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110" w14:textId="77777777" w:rsidR="00F14F27" w:rsidRDefault="00F14F27">
      <w:r>
        <w:separator/>
      </w:r>
    </w:p>
  </w:endnote>
  <w:endnote w:type="continuationSeparator" w:id="0">
    <w:p w14:paraId="4881199B" w14:textId="77777777" w:rsidR="00F14F27" w:rsidRDefault="00F1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宋体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8158" w14:textId="77777777" w:rsidR="00CA1171" w:rsidRDefault="003C6D3B">
    <w:pPr>
      <w:pStyle w:val="a9"/>
      <w:jc w:val="center"/>
      <w:rPr>
        <w:rFonts w:ascii="宋体" w:hAnsi="宋体"/>
        <w:sz w:val="28"/>
        <w:szCs w:val="28"/>
        <w:lang w:val="zh-CN"/>
      </w:rPr>
    </w:pPr>
    <w:r>
      <w:rPr>
        <w:rFonts w:ascii="宋体" w:hAnsi="宋体" w:hint="eastAsia"/>
        <w:sz w:val="28"/>
        <w:szCs w:val="28"/>
        <w:lang w:val="zh-CN"/>
      </w:rPr>
      <w:t>—</w:t>
    </w:r>
    <w:r w:rsidR="00141419"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 PAGE   \* MERGEFORMAT </w:instrText>
    </w:r>
    <w:r w:rsidR="00141419">
      <w:rPr>
        <w:rFonts w:ascii="宋体" w:hAnsi="宋体"/>
        <w:sz w:val="28"/>
        <w:szCs w:val="28"/>
        <w:lang w:val="zh-CN"/>
      </w:rPr>
      <w:fldChar w:fldCharType="separate"/>
    </w:r>
    <w:r w:rsidR="006A522D">
      <w:rPr>
        <w:rFonts w:ascii="宋体" w:hAnsi="宋体"/>
        <w:noProof/>
        <w:sz w:val="28"/>
        <w:szCs w:val="28"/>
        <w:lang w:val="zh-CN"/>
      </w:rPr>
      <w:t>2</w:t>
    </w:r>
    <w:r w:rsidR="00141419"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 w:hint="eastAsia"/>
        <w:sz w:val="28"/>
        <w:szCs w:val="28"/>
        <w:lang w:val="zh-CN"/>
      </w:rPr>
      <w:t>—</w:t>
    </w:r>
  </w:p>
  <w:p w14:paraId="4844FFAF" w14:textId="77777777" w:rsidR="00CA1171" w:rsidRDefault="00CA11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0B88" w14:textId="77777777" w:rsidR="00F14F27" w:rsidRDefault="00F14F27">
      <w:r>
        <w:separator/>
      </w:r>
    </w:p>
  </w:footnote>
  <w:footnote w:type="continuationSeparator" w:id="0">
    <w:p w14:paraId="769ACCBD" w14:textId="77777777" w:rsidR="00F14F27" w:rsidRDefault="00F14F27">
      <w:r>
        <w:continuationSeparator/>
      </w:r>
    </w:p>
  </w:footnote>
  <w:footnote w:id="1">
    <w:p w14:paraId="39B2E2DA" w14:textId="77777777" w:rsidR="00CA1171" w:rsidRDefault="003C6D3B">
      <w:pPr>
        <w:pStyle w:val="ad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学校等事业单位如无法提供</w:t>
      </w:r>
      <w:r>
        <w:rPr>
          <w:rFonts w:hint="eastAsia"/>
        </w:rPr>
        <w:t>2022</w:t>
      </w:r>
      <w:r>
        <w:rPr>
          <w:rFonts w:hint="eastAsia"/>
        </w:rPr>
        <w:t>年度财务审计报告，</w:t>
      </w:r>
      <w:proofErr w:type="gramStart"/>
      <w:r>
        <w:rPr>
          <w:rFonts w:hint="eastAsia"/>
        </w:rPr>
        <w:t>经情况</w:t>
      </w:r>
      <w:proofErr w:type="gramEnd"/>
      <w:r>
        <w:rPr>
          <w:rFonts w:hint="eastAsia"/>
        </w:rPr>
        <w:t>说明后，可提供其他相关财务资料代替。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F9"/>
    <w:rsid w:val="9CEE1B9E"/>
    <w:rsid w:val="9FFE2F87"/>
    <w:rsid w:val="BFFFB055"/>
    <w:rsid w:val="E5E7E626"/>
    <w:rsid w:val="EBF341CD"/>
    <w:rsid w:val="EBFEC0E6"/>
    <w:rsid w:val="F54F39C3"/>
    <w:rsid w:val="F6E61E26"/>
    <w:rsid w:val="F85DF868"/>
    <w:rsid w:val="FADFCD02"/>
    <w:rsid w:val="FFEB8F46"/>
    <w:rsid w:val="FFF2AE27"/>
    <w:rsid w:val="00061961"/>
    <w:rsid w:val="00066F2D"/>
    <w:rsid w:val="0007122B"/>
    <w:rsid w:val="000803CA"/>
    <w:rsid w:val="00081B96"/>
    <w:rsid w:val="0008300A"/>
    <w:rsid w:val="000869D1"/>
    <w:rsid w:val="00086C65"/>
    <w:rsid w:val="00095AD5"/>
    <w:rsid w:val="000F1FE6"/>
    <w:rsid w:val="000F3938"/>
    <w:rsid w:val="00103F22"/>
    <w:rsid w:val="00106106"/>
    <w:rsid w:val="00133541"/>
    <w:rsid w:val="00141419"/>
    <w:rsid w:val="00147161"/>
    <w:rsid w:val="001852E9"/>
    <w:rsid w:val="00194C57"/>
    <w:rsid w:val="001969FC"/>
    <w:rsid w:val="001A6D9B"/>
    <w:rsid w:val="001B2A89"/>
    <w:rsid w:val="00206E13"/>
    <w:rsid w:val="00213888"/>
    <w:rsid w:val="00251D91"/>
    <w:rsid w:val="00263D35"/>
    <w:rsid w:val="00266157"/>
    <w:rsid w:val="00266163"/>
    <w:rsid w:val="002B78F9"/>
    <w:rsid w:val="002C57E9"/>
    <w:rsid w:val="002D080D"/>
    <w:rsid w:val="002F45EA"/>
    <w:rsid w:val="002F4C05"/>
    <w:rsid w:val="0031389B"/>
    <w:rsid w:val="0032100B"/>
    <w:rsid w:val="003333ED"/>
    <w:rsid w:val="00353A74"/>
    <w:rsid w:val="00357A40"/>
    <w:rsid w:val="003666AE"/>
    <w:rsid w:val="003865B4"/>
    <w:rsid w:val="00396C0F"/>
    <w:rsid w:val="003C0929"/>
    <w:rsid w:val="003C6D3B"/>
    <w:rsid w:val="003D0327"/>
    <w:rsid w:val="003D341C"/>
    <w:rsid w:val="003F7601"/>
    <w:rsid w:val="00413363"/>
    <w:rsid w:val="004218FA"/>
    <w:rsid w:val="004524C1"/>
    <w:rsid w:val="00452C2C"/>
    <w:rsid w:val="004739AD"/>
    <w:rsid w:val="004A7C11"/>
    <w:rsid w:val="004B58E8"/>
    <w:rsid w:val="004C4DF8"/>
    <w:rsid w:val="004D3A5D"/>
    <w:rsid w:val="004E0049"/>
    <w:rsid w:val="004E4F8C"/>
    <w:rsid w:val="004F1CDD"/>
    <w:rsid w:val="00500623"/>
    <w:rsid w:val="00501960"/>
    <w:rsid w:val="005059C1"/>
    <w:rsid w:val="00534588"/>
    <w:rsid w:val="00546FBC"/>
    <w:rsid w:val="005544BE"/>
    <w:rsid w:val="0056411A"/>
    <w:rsid w:val="00576295"/>
    <w:rsid w:val="00581C70"/>
    <w:rsid w:val="00593EA3"/>
    <w:rsid w:val="005B33BD"/>
    <w:rsid w:val="005B6E5E"/>
    <w:rsid w:val="005C393C"/>
    <w:rsid w:val="005D0691"/>
    <w:rsid w:val="005D5E49"/>
    <w:rsid w:val="005E6BCA"/>
    <w:rsid w:val="005F6B29"/>
    <w:rsid w:val="00600FF6"/>
    <w:rsid w:val="00602B3F"/>
    <w:rsid w:val="006141E9"/>
    <w:rsid w:val="00625DB8"/>
    <w:rsid w:val="00627599"/>
    <w:rsid w:val="00642AC8"/>
    <w:rsid w:val="00655445"/>
    <w:rsid w:val="006579D6"/>
    <w:rsid w:val="00661B33"/>
    <w:rsid w:val="00662F04"/>
    <w:rsid w:val="006A04E9"/>
    <w:rsid w:val="006A522D"/>
    <w:rsid w:val="006B1B91"/>
    <w:rsid w:val="006C44D4"/>
    <w:rsid w:val="006D364E"/>
    <w:rsid w:val="006D58F8"/>
    <w:rsid w:val="007116A0"/>
    <w:rsid w:val="00746001"/>
    <w:rsid w:val="00756CDD"/>
    <w:rsid w:val="00760BD5"/>
    <w:rsid w:val="007704F2"/>
    <w:rsid w:val="007A1139"/>
    <w:rsid w:val="007A6965"/>
    <w:rsid w:val="007F7855"/>
    <w:rsid w:val="007F7A08"/>
    <w:rsid w:val="00800E44"/>
    <w:rsid w:val="0084204E"/>
    <w:rsid w:val="00843BD0"/>
    <w:rsid w:val="008746F8"/>
    <w:rsid w:val="008816ED"/>
    <w:rsid w:val="0089394D"/>
    <w:rsid w:val="00894D40"/>
    <w:rsid w:val="008B65BF"/>
    <w:rsid w:val="008D03A3"/>
    <w:rsid w:val="008E5843"/>
    <w:rsid w:val="008E7106"/>
    <w:rsid w:val="00937C03"/>
    <w:rsid w:val="00954DEB"/>
    <w:rsid w:val="00961B30"/>
    <w:rsid w:val="00965201"/>
    <w:rsid w:val="0097454A"/>
    <w:rsid w:val="00986D45"/>
    <w:rsid w:val="009C2725"/>
    <w:rsid w:val="009E6A67"/>
    <w:rsid w:val="00A06676"/>
    <w:rsid w:val="00A10E1D"/>
    <w:rsid w:val="00A31A28"/>
    <w:rsid w:val="00A361E0"/>
    <w:rsid w:val="00A40F53"/>
    <w:rsid w:val="00A43886"/>
    <w:rsid w:val="00A54D29"/>
    <w:rsid w:val="00A730A8"/>
    <w:rsid w:val="00AB146A"/>
    <w:rsid w:val="00AC58CA"/>
    <w:rsid w:val="00AD3851"/>
    <w:rsid w:val="00AD4B31"/>
    <w:rsid w:val="00AF2584"/>
    <w:rsid w:val="00AF6D23"/>
    <w:rsid w:val="00B04999"/>
    <w:rsid w:val="00B10C74"/>
    <w:rsid w:val="00B12566"/>
    <w:rsid w:val="00B32AF3"/>
    <w:rsid w:val="00B37E58"/>
    <w:rsid w:val="00B42D19"/>
    <w:rsid w:val="00B50827"/>
    <w:rsid w:val="00B5221C"/>
    <w:rsid w:val="00B56723"/>
    <w:rsid w:val="00B6692D"/>
    <w:rsid w:val="00B7113F"/>
    <w:rsid w:val="00BA0746"/>
    <w:rsid w:val="00BD513B"/>
    <w:rsid w:val="00BD7433"/>
    <w:rsid w:val="00BF4A18"/>
    <w:rsid w:val="00C019F1"/>
    <w:rsid w:val="00C03CC6"/>
    <w:rsid w:val="00C06511"/>
    <w:rsid w:val="00C12CB4"/>
    <w:rsid w:val="00C14827"/>
    <w:rsid w:val="00C25661"/>
    <w:rsid w:val="00C61214"/>
    <w:rsid w:val="00C647F8"/>
    <w:rsid w:val="00C6728B"/>
    <w:rsid w:val="00C71620"/>
    <w:rsid w:val="00C77E72"/>
    <w:rsid w:val="00C81FCB"/>
    <w:rsid w:val="00CA1171"/>
    <w:rsid w:val="00CB3A87"/>
    <w:rsid w:val="00CC0CC7"/>
    <w:rsid w:val="00CC39DE"/>
    <w:rsid w:val="00CC45A0"/>
    <w:rsid w:val="00CD30EB"/>
    <w:rsid w:val="00CF1291"/>
    <w:rsid w:val="00CF654B"/>
    <w:rsid w:val="00D063B9"/>
    <w:rsid w:val="00D17A16"/>
    <w:rsid w:val="00D30018"/>
    <w:rsid w:val="00D56148"/>
    <w:rsid w:val="00DA596B"/>
    <w:rsid w:val="00DC2AE4"/>
    <w:rsid w:val="00DC336C"/>
    <w:rsid w:val="00DC3F9A"/>
    <w:rsid w:val="00DC4EBC"/>
    <w:rsid w:val="00DD37E4"/>
    <w:rsid w:val="00DE01C9"/>
    <w:rsid w:val="00DF5C84"/>
    <w:rsid w:val="00E108CF"/>
    <w:rsid w:val="00E3790B"/>
    <w:rsid w:val="00E446C1"/>
    <w:rsid w:val="00E52E28"/>
    <w:rsid w:val="00E54CCE"/>
    <w:rsid w:val="00E617B9"/>
    <w:rsid w:val="00EA2BFE"/>
    <w:rsid w:val="00EA3A46"/>
    <w:rsid w:val="00ED56CF"/>
    <w:rsid w:val="00EF60BD"/>
    <w:rsid w:val="00F14F27"/>
    <w:rsid w:val="00F44330"/>
    <w:rsid w:val="00F66D13"/>
    <w:rsid w:val="00F921BE"/>
    <w:rsid w:val="00F9470A"/>
    <w:rsid w:val="00F95128"/>
    <w:rsid w:val="00F968E9"/>
    <w:rsid w:val="00FA0D75"/>
    <w:rsid w:val="00FB0A10"/>
    <w:rsid w:val="00FE573E"/>
    <w:rsid w:val="00FF063B"/>
    <w:rsid w:val="00FF549B"/>
    <w:rsid w:val="3BC66B5B"/>
    <w:rsid w:val="549962C5"/>
    <w:rsid w:val="774E7AC6"/>
    <w:rsid w:val="7BB52C2C"/>
    <w:rsid w:val="7EEE1738"/>
    <w:rsid w:val="7F63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038A5"/>
  <w15:docId w15:val="{0A1A0DEC-472E-41E1-91A2-EE5F25DB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6615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6615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link w:val="21"/>
    <w:uiPriority w:val="9"/>
    <w:qFormat/>
    <w:rsid w:val="0026615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2"/>
    <w:unhideWhenUsed/>
    <w:qFormat/>
    <w:rsid w:val="00266157"/>
    <w:pPr>
      <w:ind w:firstLineChars="200" w:firstLine="420"/>
    </w:pPr>
    <w:rPr>
      <w:szCs w:val="24"/>
    </w:rPr>
  </w:style>
  <w:style w:type="paragraph" w:styleId="a3">
    <w:name w:val="Body Text Indent"/>
    <w:basedOn w:val="a"/>
    <w:link w:val="a4"/>
    <w:uiPriority w:val="99"/>
    <w:unhideWhenUsed/>
    <w:qFormat/>
    <w:rsid w:val="00266157"/>
    <w:pPr>
      <w:spacing w:after="120"/>
      <w:ind w:leftChars="200" w:left="420"/>
    </w:pPr>
  </w:style>
  <w:style w:type="paragraph" w:styleId="a5">
    <w:name w:val="annotation text"/>
    <w:basedOn w:val="a"/>
    <w:link w:val="a6"/>
    <w:uiPriority w:val="99"/>
    <w:unhideWhenUsed/>
    <w:qFormat/>
    <w:rsid w:val="00266157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26615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26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26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uiPriority w:val="99"/>
    <w:semiHidden/>
    <w:unhideWhenUsed/>
    <w:rsid w:val="00266157"/>
    <w:pPr>
      <w:snapToGrid w:val="0"/>
      <w:jc w:val="left"/>
    </w:pPr>
    <w:rPr>
      <w:sz w:val="18"/>
    </w:rPr>
  </w:style>
  <w:style w:type="paragraph" w:styleId="ae">
    <w:name w:val="Normal (Web)"/>
    <w:basedOn w:val="a"/>
    <w:uiPriority w:val="99"/>
    <w:qFormat/>
    <w:rsid w:val="00266157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table" w:styleId="af">
    <w:name w:val="Table Grid"/>
    <w:basedOn w:val="a1"/>
    <w:uiPriority w:val="39"/>
    <w:qFormat/>
    <w:rsid w:val="0026615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266157"/>
    <w:rPr>
      <w:b/>
      <w:bCs/>
    </w:rPr>
  </w:style>
  <w:style w:type="character" w:styleId="af1">
    <w:name w:val="Emphasis"/>
    <w:basedOn w:val="a0"/>
    <w:uiPriority w:val="20"/>
    <w:qFormat/>
    <w:rsid w:val="00266157"/>
    <w:rPr>
      <w:i/>
      <w:iCs/>
    </w:rPr>
  </w:style>
  <w:style w:type="character" w:styleId="af2">
    <w:name w:val="Hyperlink"/>
    <w:basedOn w:val="a0"/>
    <w:uiPriority w:val="99"/>
    <w:unhideWhenUsed/>
    <w:qFormat/>
    <w:rsid w:val="00266157"/>
    <w:rPr>
      <w:color w:val="0000FF"/>
      <w:u w:val="single"/>
    </w:rPr>
  </w:style>
  <w:style w:type="character" w:styleId="af3">
    <w:name w:val="footnote reference"/>
    <w:basedOn w:val="a0"/>
    <w:uiPriority w:val="99"/>
    <w:semiHidden/>
    <w:unhideWhenUsed/>
    <w:rsid w:val="00266157"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sid w:val="00266157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26615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66157"/>
    <w:rPr>
      <w:rFonts w:ascii="Calibri" w:eastAsia="宋体" w:hAnsi="Calibri" w:cs="Times New Roman"/>
      <w:b/>
      <w:kern w:val="44"/>
      <w:sz w:val="44"/>
    </w:rPr>
  </w:style>
  <w:style w:type="character" w:customStyle="1" w:styleId="21">
    <w:name w:val="标题 2 字符"/>
    <w:basedOn w:val="a0"/>
    <w:link w:val="20"/>
    <w:uiPriority w:val="9"/>
    <w:qFormat/>
    <w:rsid w:val="00266157"/>
    <w:rPr>
      <w:rFonts w:ascii="Arial" w:eastAsia="黑体" w:hAnsi="Arial" w:cs="Times New Roman"/>
      <w:b/>
      <w:sz w:val="32"/>
    </w:rPr>
  </w:style>
  <w:style w:type="character" w:customStyle="1" w:styleId="a4">
    <w:name w:val="正文文本缩进 字符"/>
    <w:basedOn w:val="a0"/>
    <w:link w:val="a3"/>
    <w:uiPriority w:val="99"/>
    <w:semiHidden/>
    <w:qFormat/>
    <w:rsid w:val="00266157"/>
    <w:rPr>
      <w:rFonts w:ascii="Calibri" w:eastAsia="宋体" w:hAnsi="Calibri" w:cs="Times New Roman"/>
    </w:rPr>
  </w:style>
  <w:style w:type="character" w:customStyle="1" w:styleId="22">
    <w:name w:val="正文文本首行缩进 2 字符"/>
    <w:basedOn w:val="a4"/>
    <w:link w:val="2"/>
    <w:qFormat/>
    <w:rsid w:val="00266157"/>
    <w:rPr>
      <w:rFonts w:ascii="Calibri" w:eastAsia="宋体" w:hAnsi="Calibri" w:cs="Times New Roman"/>
      <w:szCs w:val="24"/>
    </w:rPr>
  </w:style>
  <w:style w:type="character" w:customStyle="1" w:styleId="a6">
    <w:name w:val="批注文字 字符"/>
    <w:basedOn w:val="a0"/>
    <w:link w:val="a5"/>
    <w:uiPriority w:val="99"/>
    <w:qFormat/>
    <w:rsid w:val="00266157"/>
    <w:rPr>
      <w:rFonts w:ascii="Calibri" w:eastAsia="宋体" w:hAnsi="Calibri" w:cs="Times New Roman"/>
    </w:rPr>
  </w:style>
  <w:style w:type="character" w:customStyle="1" w:styleId="a8">
    <w:name w:val="批注框文本 字符"/>
    <w:basedOn w:val="a0"/>
    <w:link w:val="a7"/>
    <w:uiPriority w:val="99"/>
    <w:qFormat/>
    <w:rsid w:val="00266157"/>
    <w:rPr>
      <w:rFonts w:ascii="Calibri" w:eastAsia="宋体" w:hAnsi="Calibri"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rsid w:val="00266157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266157"/>
    <w:pPr>
      <w:ind w:firstLineChars="200" w:firstLine="420"/>
    </w:pPr>
  </w:style>
  <w:style w:type="paragraph" w:customStyle="1" w:styleId="12">
    <w:name w:val="修订1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character" w:customStyle="1" w:styleId="font21">
    <w:name w:val="font21"/>
    <w:basedOn w:val="a0"/>
    <w:qFormat/>
    <w:rsid w:val="0026615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26615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3">
    <w:name w:val="修订2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character" w:customStyle="1" w:styleId="font01">
    <w:name w:val="font01"/>
    <w:basedOn w:val="a0"/>
    <w:qFormat/>
    <w:rsid w:val="0026615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66157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customStyle="1" w:styleId="4">
    <w:name w:val="修订4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paragraph" w:customStyle="1" w:styleId="5">
    <w:name w:val="修订5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paragraph" w:customStyle="1" w:styleId="6">
    <w:name w:val="修订6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paragraph" w:customStyle="1" w:styleId="7">
    <w:name w:val="修订7"/>
    <w:uiPriority w:val="99"/>
    <w:semiHidden/>
    <w:qFormat/>
    <w:rsid w:val="00266157"/>
    <w:rPr>
      <w:rFonts w:ascii="Calibri" w:eastAsia="宋体" w:hAnsi="Calibri" w:cs="Times New Roman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266157"/>
    <w:pPr>
      <w:ind w:firstLineChars="200" w:firstLine="420"/>
    </w:pPr>
  </w:style>
  <w:style w:type="paragraph" w:customStyle="1" w:styleId="Style11">
    <w:name w:val="_Style 11"/>
    <w:basedOn w:val="a"/>
    <w:next w:val="af4"/>
    <w:uiPriority w:val="34"/>
    <w:qFormat/>
    <w:rsid w:val="00266157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767</Words>
  <Characters>4377</Characters>
  <Application>Microsoft Office Word</Application>
  <DocSecurity>0</DocSecurity>
  <Lines>36</Lines>
  <Paragraphs>10</Paragraphs>
  <ScaleCrop>false</ScaleCrop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shanghai</cp:lastModifiedBy>
  <cp:revision>18</cp:revision>
  <cp:lastPrinted>2022-07-22T01:26:00Z</cp:lastPrinted>
  <dcterms:created xsi:type="dcterms:W3CDTF">2023-05-09T06:39:00Z</dcterms:created>
  <dcterms:modified xsi:type="dcterms:W3CDTF">2023-06-25T04:17:00Z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0A7A70575BDA4DE18E436DBE484F02C1</vt:lpwstr>
  </property>
</Properties>
</file>