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54" w:rsidRDefault="00D34A54" w:rsidP="00D34A54">
      <w:pPr>
        <w:pStyle w:val="a6"/>
        <w:widowControl/>
        <w:spacing w:line="450" w:lineRule="atLeast"/>
        <w:jc w:val="center"/>
      </w:pPr>
      <w:r>
        <w:rPr>
          <w:rStyle w:val="a5"/>
          <w:rFonts w:ascii="宋体" w:hAnsi="宋体" w:cs="宋体" w:hint="eastAsia"/>
          <w:sz w:val="21"/>
          <w:szCs w:val="21"/>
        </w:rPr>
        <w:t>射击</w:t>
      </w:r>
      <w:bookmarkStart w:id="0" w:name="_GoBack"/>
      <w:bookmarkEnd w:id="0"/>
      <w:r>
        <w:rPr>
          <w:rStyle w:val="a5"/>
          <w:rFonts w:ascii="宋体" w:hAnsi="宋体" w:cs="宋体" w:hint="eastAsia"/>
          <w:sz w:val="21"/>
          <w:szCs w:val="21"/>
        </w:rPr>
        <w:t>运动员技术等级标准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一、国际级运动健将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凡符合下列条件之一者，可申请授予国际级运动健将称号：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在奥运会、世界锦标赛、世界杯、亚运会、亚洲锦标赛中达到成绩标准。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二、运动健将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凡符合下列条件之一者，可申请授予运动健将称号：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在奥运会、世界锦标赛、世界杯、亚运会、亚洲锦标赛、全国运动会、全国青年运动会、全国锦标赛、全国冠军赛、全国总决赛、全国青少年锦标赛中达到成绩标准。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三、一级运动员、二级运动员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凡符合下列条件之一者，可申请授予一级运动员、二级运动员称号：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（一）全国运动会、全国青年运动会、全国锦标赛、全国冠军赛、全国总决赛、全国精英赛、全国青少年锦标赛、全国重点射击学校锦标赛前64名且达到成绩标准；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（二）省（区、市）体育局主办的综合性运动会、锦标赛或冠军赛前16名且达到成绩标准。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四、三级运动员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凡符合下列条件之一者，可申请授予三级运动员称号：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在全国锦标赛、全国冠军赛、全国总决赛、全国精英赛、全国青少年锦标赛、全国重点射击学校锦标赛、省（区、市）体育局主办的综合性运动会或锦标赛或冠军赛中达到成绩标准。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五、成绩标准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754"/>
        <w:gridCol w:w="1754"/>
        <w:gridCol w:w="1754"/>
        <w:gridCol w:w="1754"/>
        <w:gridCol w:w="1754"/>
      </w:tblGrid>
      <w:tr w:rsidR="00D34A54" w:rsidTr="00D9700A">
        <w:trPr>
          <w:trHeight w:val="67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lastRenderedPageBreak/>
              <w:br/>
              <w:t> 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rStyle w:val="a5"/>
                <w:sz w:val="18"/>
                <w:szCs w:val="18"/>
              </w:rPr>
              <w:t>国际级</w:t>
            </w:r>
          </w:p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rStyle w:val="a5"/>
                <w:sz w:val="18"/>
                <w:szCs w:val="18"/>
              </w:rPr>
              <w:t>运动健将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rStyle w:val="a5"/>
                <w:sz w:val="18"/>
                <w:szCs w:val="18"/>
              </w:rPr>
              <w:t>运动</w:t>
            </w:r>
          </w:p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rStyle w:val="a5"/>
                <w:sz w:val="18"/>
                <w:szCs w:val="18"/>
              </w:rPr>
              <w:t>健将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rStyle w:val="a5"/>
                <w:sz w:val="18"/>
                <w:szCs w:val="18"/>
              </w:rPr>
              <w:t>一级</w:t>
            </w:r>
          </w:p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rStyle w:val="a5"/>
                <w:sz w:val="18"/>
                <w:szCs w:val="18"/>
              </w:rPr>
              <w:t>运动员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rStyle w:val="a5"/>
                <w:sz w:val="18"/>
                <w:szCs w:val="18"/>
              </w:rPr>
              <w:t>二级</w:t>
            </w:r>
          </w:p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rStyle w:val="a5"/>
                <w:sz w:val="18"/>
                <w:szCs w:val="18"/>
              </w:rPr>
              <w:t>运动员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rStyle w:val="a5"/>
                <w:sz w:val="18"/>
                <w:szCs w:val="18"/>
              </w:rPr>
              <w:t>三级</w:t>
            </w:r>
          </w:p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rStyle w:val="a5"/>
                <w:sz w:val="18"/>
                <w:szCs w:val="18"/>
              </w:rPr>
              <w:t>运动员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12955" w:type="dxa"/>
            <w:gridSpan w:val="6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rStyle w:val="a5"/>
                <w:sz w:val="18"/>
                <w:szCs w:val="18"/>
              </w:rPr>
              <w:t>男子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米自选步枪</w:t>
            </w: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发卧射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620.1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619.1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606.7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602.9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586.7</w:t>
            </w:r>
            <w:r>
              <w:rPr>
                <w:sz w:val="18"/>
                <w:szCs w:val="18"/>
              </w:rPr>
              <w:t>环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米自选步枪</w:t>
            </w:r>
            <w:r>
              <w:rPr>
                <w:sz w:val="18"/>
                <w:szCs w:val="18"/>
              </w:rPr>
              <w:t>3×40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1170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1168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1156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1145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1135</w:t>
            </w:r>
            <w:r>
              <w:rPr>
                <w:sz w:val="18"/>
                <w:szCs w:val="18"/>
              </w:rPr>
              <w:t>环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米气步枪</w:t>
            </w: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发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624.5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623.5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612.0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609.0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585.7</w:t>
            </w:r>
            <w:r>
              <w:rPr>
                <w:sz w:val="18"/>
                <w:szCs w:val="18"/>
              </w:rPr>
              <w:t>环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米自选手枪慢射</w:t>
            </w: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发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568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565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550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535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520</w:t>
            </w:r>
            <w:r>
              <w:rPr>
                <w:sz w:val="18"/>
                <w:szCs w:val="18"/>
              </w:rPr>
              <w:t>环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米自选手枪速射</w:t>
            </w: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发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589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589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577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562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555</w:t>
            </w:r>
            <w:r>
              <w:rPr>
                <w:sz w:val="18"/>
                <w:szCs w:val="18"/>
              </w:rPr>
              <w:t>环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米标准手枪速射</w:t>
            </w: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发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588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586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575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560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555</w:t>
            </w:r>
            <w:r>
              <w:rPr>
                <w:sz w:val="18"/>
                <w:szCs w:val="18"/>
              </w:rPr>
              <w:t>环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米标准手枪</w:t>
            </w: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发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578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578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571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米中心发火手枪</w:t>
            </w: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发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587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587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579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米气手枪</w:t>
            </w: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发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586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586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570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562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555</w:t>
            </w:r>
            <w:r>
              <w:rPr>
                <w:sz w:val="18"/>
                <w:szCs w:val="18"/>
              </w:rPr>
              <w:t>环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米移动靶标准速射击</w:t>
            </w:r>
            <w:r>
              <w:rPr>
                <w:sz w:val="18"/>
                <w:szCs w:val="18"/>
              </w:rPr>
              <w:t>30+30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580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578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565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555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545</w:t>
            </w:r>
            <w:r>
              <w:rPr>
                <w:sz w:val="18"/>
                <w:szCs w:val="18"/>
              </w:rPr>
              <w:t>环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米移动靶混合速射击</w:t>
            </w:r>
            <w:r>
              <w:rPr>
                <w:sz w:val="18"/>
                <w:szCs w:val="18"/>
              </w:rPr>
              <w:t>20+20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385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385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370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358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348</w:t>
            </w:r>
            <w:r>
              <w:rPr>
                <w:sz w:val="18"/>
                <w:szCs w:val="18"/>
              </w:rPr>
              <w:t>环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飞碟多向</w:t>
            </w:r>
            <w:r>
              <w:rPr>
                <w:sz w:val="18"/>
                <w:szCs w:val="18"/>
              </w:rPr>
              <w:t>125</w:t>
            </w:r>
            <w:r>
              <w:rPr>
                <w:sz w:val="18"/>
                <w:szCs w:val="18"/>
              </w:rPr>
              <w:t>靶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119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118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112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108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中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飞碟双向</w:t>
            </w:r>
            <w:r>
              <w:rPr>
                <w:sz w:val="18"/>
                <w:szCs w:val="18"/>
              </w:rPr>
              <w:t>125</w:t>
            </w:r>
            <w:r>
              <w:rPr>
                <w:sz w:val="18"/>
                <w:szCs w:val="18"/>
              </w:rPr>
              <w:t>靶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122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110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105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中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飞碟双多向</w:t>
            </w:r>
            <w:r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>靶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140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139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130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110</w:t>
            </w:r>
            <w:r>
              <w:rPr>
                <w:sz w:val="18"/>
                <w:szCs w:val="18"/>
              </w:rPr>
              <w:t>中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12955" w:type="dxa"/>
            <w:gridSpan w:val="6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rStyle w:val="a5"/>
                <w:sz w:val="18"/>
                <w:szCs w:val="18"/>
              </w:rPr>
              <w:t>女子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米运动步枪</w:t>
            </w: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发卧射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620.6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619.6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610.8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602.0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588.5</w:t>
            </w:r>
            <w:r>
              <w:rPr>
                <w:sz w:val="18"/>
                <w:szCs w:val="18"/>
              </w:rPr>
              <w:t>环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米运动步枪</w:t>
            </w:r>
            <w:r>
              <w:rPr>
                <w:sz w:val="18"/>
                <w:szCs w:val="18"/>
              </w:rPr>
              <w:t>3×20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588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585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572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560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550</w:t>
            </w:r>
            <w:r>
              <w:rPr>
                <w:sz w:val="18"/>
                <w:szCs w:val="18"/>
              </w:rPr>
              <w:t>环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米气步枪</w:t>
            </w: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发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417.5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417.0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408.5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406.5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395.8</w:t>
            </w:r>
            <w:r>
              <w:rPr>
                <w:sz w:val="18"/>
                <w:szCs w:val="18"/>
              </w:rPr>
              <w:t>环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米运动手枪</w:t>
            </w:r>
            <w:r>
              <w:rPr>
                <w:sz w:val="18"/>
                <w:szCs w:val="18"/>
              </w:rPr>
              <w:t>30+30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589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586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570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560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550</w:t>
            </w:r>
            <w:r>
              <w:rPr>
                <w:sz w:val="18"/>
                <w:szCs w:val="18"/>
              </w:rPr>
              <w:t>环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米气手枪</w:t>
            </w: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发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387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385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375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365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358</w:t>
            </w:r>
            <w:r>
              <w:rPr>
                <w:sz w:val="18"/>
                <w:szCs w:val="18"/>
              </w:rPr>
              <w:t>环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米移动靶标准速射击</w:t>
            </w:r>
            <w:r>
              <w:rPr>
                <w:sz w:val="18"/>
                <w:szCs w:val="18"/>
              </w:rPr>
              <w:t>20+20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383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380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370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358</w:t>
            </w:r>
            <w:r>
              <w:rPr>
                <w:sz w:val="18"/>
                <w:szCs w:val="18"/>
              </w:rPr>
              <w:t>环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343</w:t>
            </w:r>
            <w:r>
              <w:rPr>
                <w:sz w:val="18"/>
                <w:szCs w:val="18"/>
              </w:rPr>
              <w:t>环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飞碟多向</w:t>
            </w:r>
            <w:r>
              <w:rPr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靶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中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飞碟双向</w:t>
            </w:r>
            <w:r>
              <w:rPr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靶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中</w:t>
            </w:r>
          </w:p>
        </w:tc>
      </w:tr>
      <w:tr w:rsidR="00D34A54" w:rsidTr="00D9700A">
        <w:trPr>
          <w:trHeight w:val="345"/>
          <w:tblCellSpacing w:w="0" w:type="dxa"/>
          <w:jc w:val="center"/>
        </w:trPr>
        <w:tc>
          <w:tcPr>
            <w:tcW w:w="418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飞碟双多向</w:t>
            </w:r>
            <w:r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靶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108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107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175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中</w:t>
            </w:r>
          </w:p>
        </w:tc>
      </w:tr>
    </w:tbl>
    <w:p w:rsidR="00D34A54" w:rsidRDefault="00D34A54" w:rsidP="00D34A54">
      <w:pPr>
        <w:widowControl/>
        <w:spacing w:line="450" w:lineRule="atLeast"/>
        <w:jc w:val="left"/>
        <w:rPr>
          <w:szCs w:val="21"/>
        </w:rPr>
      </w:pPr>
      <w:r>
        <w:rPr>
          <w:rFonts w:ascii="宋体" w:hAnsi="宋体" w:cs="宋体"/>
          <w:kern w:val="0"/>
          <w:szCs w:val="21"/>
          <w:lang w:bidi="ar"/>
        </w:rPr>
        <w:t> </w:t>
      </w:r>
      <w:r>
        <w:rPr>
          <w:rFonts w:ascii="宋体" w:hAnsi="宋体" w:cs="宋体" w:hint="eastAsia"/>
          <w:kern w:val="0"/>
          <w:szCs w:val="21"/>
          <w:lang w:bidi="ar"/>
        </w:rPr>
        <w:t>注：上述国际和全国比赛各小项须至少有8人、省级比赛各小项须至少有6人上场比赛，方可授予等级称号。</w:t>
      </w:r>
    </w:p>
    <w:p w:rsidR="00D34A54" w:rsidRDefault="00D34A54" w:rsidP="00D34A54">
      <w:pPr>
        <w:pStyle w:val="a6"/>
        <w:widowControl/>
        <w:spacing w:line="450" w:lineRule="atLeast"/>
        <w:jc w:val="center"/>
      </w:pPr>
      <w:r>
        <w:rPr>
          <w:sz w:val="21"/>
          <w:szCs w:val="21"/>
        </w:rPr>
        <w:br/>
        <w:t> </w:t>
      </w:r>
    </w:p>
    <w:p w:rsidR="00D34A54" w:rsidRDefault="00D34A54" w:rsidP="00D34A54">
      <w:pPr>
        <w:pStyle w:val="a6"/>
        <w:widowControl/>
        <w:spacing w:line="450" w:lineRule="atLeast"/>
        <w:jc w:val="center"/>
      </w:pPr>
      <w:r>
        <w:rPr>
          <w:sz w:val="21"/>
          <w:szCs w:val="21"/>
        </w:rPr>
        <w:t> </w:t>
      </w:r>
    </w:p>
    <w:p w:rsidR="00D34A54" w:rsidRDefault="00D34A54" w:rsidP="00D34A54">
      <w:pPr>
        <w:pStyle w:val="a6"/>
        <w:widowControl/>
        <w:spacing w:line="450" w:lineRule="atLeast"/>
        <w:jc w:val="center"/>
      </w:pPr>
      <w:r>
        <w:rPr>
          <w:rStyle w:val="a5"/>
          <w:rFonts w:ascii="宋体" w:hAnsi="宋体" w:cs="宋体" w:hint="eastAsia"/>
          <w:sz w:val="21"/>
          <w:szCs w:val="21"/>
        </w:rPr>
        <w:lastRenderedPageBreak/>
        <w:t>射箭运动员技术等级标准</w:t>
      </w:r>
      <w:r>
        <w:rPr>
          <w:rFonts w:ascii="宋体" w:hAnsi="宋体" w:cs="宋体" w:hint="eastAsia"/>
          <w:sz w:val="21"/>
          <w:szCs w:val="21"/>
        </w:rPr>
        <w:t> </w:t>
      </w:r>
    </w:p>
    <w:p w:rsidR="00D34A54" w:rsidRDefault="00D34A54" w:rsidP="00D34A54">
      <w:pPr>
        <w:pStyle w:val="a6"/>
        <w:widowControl/>
        <w:spacing w:line="450" w:lineRule="atLeast"/>
        <w:jc w:val="center"/>
      </w:pPr>
      <w:r>
        <w:rPr>
          <w:rStyle w:val="a5"/>
          <w:rFonts w:ascii="宋体" w:hAnsi="宋体" w:cs="宋体" w:hint="eastAsia"/>
          <w:sz w:val="21"/>
          <w:szCs w:val="21"/>
        </w:rPr>
        <w:t>一、国际级运动健将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凡符合下列条件之一者，可申请授予国际级运动健将称号：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（一）奥运会、世界锦标赛个人项目前8名，团体/混合团体项目前3名；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（二）世界杯、亚运会个人项目前3名，团体/混合团体项目第一名；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（三）在奥运会、世界锦标赛、世界杯、亚运会、亚洲锦标赛中达到成绩标准。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二、运动健将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凡符合下列条件之一者，可申请授予运动健将称号：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（一）亚运会个人项目决赛第四至八名并达到成绩标准，团体/混合团体项目第二至八名；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（二）亚洲锦标赛个人项目决赛前8名并达到成绩标准，团体/混合团体项目前8名；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（三）全国运动会、全国青年运动会个人项目淘汰赛、决赛前9名并达到成绩标准，团体/混合团体项目决赛前3名；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（四）全国室外射箭锦标赛、全国射箭奥林匹克项目锦标赛、全国冠军赛个人项目淘汰赛、决赛前9名并达到成绩标准。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三、一级运动员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凡符合下列条件之一者，可申请授予一级运动员称号：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（一）全国运动会、全国青年运动会个人项目淘汰赛、决赛前17名并达到成绩标准；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（二）全国室外射箭锦标赛、全国射箭奥林匹克项目锦标赛、全国冠军赛个人项目淘汰赛、决赛前17名并达到成绩标准；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lastRenderedPageBreak/>
        <w:t>（三）全国青少年锦标赛、全国射箭重点体校锦标赛、全国射箭重点学校锦标赛、全国射箭重点城市锦标赛、全国射箭邀请赛、全国射箭公开赛、全国射箭分站赛、全国射箭总决赛个人项目决赛前8名并达到成绩标准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（四）省（区、市）体育局主办的综合性运动会、锦标赛或冠军赛个人项目决赛前8名并达到成绩标准。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四、二级运动员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凡符合下列条件之一者，可申请授予二级运动员称号：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全国青少年锦标赛、全国射箭重点体校锦标赛、全国射箭重点学校锦标赛、全国射箭重点城市锦标赛、全国射箭邀请赛、全国射箭公开赛、全国射箭分站赛、全国射箭总决赛个人项目淘汰赛、决赛前9名并达到成绩标准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（二）全国射箭重点体校锦标赛、全国射箭重点学校锦标赛双轮全能前16名并达到成绩标准；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（三）省（区、市）体育局主办的综合性运动会、锦标赛或冠军赛个人项目淘汰赛、决赛前9名并达到成绩标准。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五、三级运动员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凡符合下列条件之一者，可申请授予三级运动员称号：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（一）全国青少年锦标赛、全国射箭重点体校锦标赛、全国射箭重点学校锦标赛、全国射箭重点城市锦标赛、全国射箭邀请赛、全国射箭公开赛、全国射箭分站赛、全国射箭总决赛中达到成绩标准；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（二）省（区、市）体育局主办的综合性运动会、锦标赛或冠军赛中达到成绩标准；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（三）市（地、州、盟）体育行政部门主办的比赛中达到成绩标准。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六、成绩标准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1174"/>
        <w:gridCol w:w="1274"/>
        <w:gridCol w:w="1280"/>
        <w:gridCol w:w="1055"/>
      </w:tblGrid>
      <w:tr w:rsidR="00D34A54" w:rsidTr="00D9700A">
        <w:trPr>
          <w:trHeight w:val="316"/>
          <w:tblCellSpacing w:w="0" w:type="dxa"/>
          <w:jc w:val="center"/>
        </w:trPr>
        <w:tc>
          <w:tcPr>
            <w:tcW w:w="94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17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米排名赛</w:t>
            </w:r>
          </w:p>
        </w:tc>
        <w:tc>
          <w:tcPr>
            <w:tcW w:w="127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米排名赛</w:t>
            </w:r>
          </w:p>
        </w:tc>
        <w:tc>
          <w:tcPr>
            <w:tcW w:w="1280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单轮全能</w:t>
            </w:r>
          </w:p>
        </w:tc>
        <w:tc>
          <w:tcPr>
            <w:tcW w:w="105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双轮全能</w:t>
            </w:r>
          </w:p>
        </w:tc>
      </w:tr>
      <w:tr w:rsidR="00D34A54" w:rsidTr="00D9700A">
        <w:trPr>
          <w:trHeight w:val="316"/>
          <w:tblCellSpacing w:w="0" w:type="dxa"/>
          <w:jc w:val="center"/>
        </w:trPr>
        <w:tc>
          <w:tcPr>
            <w:tcW w:w="94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国际级运动健将</w:t>
            </w:r>
          </w:p>
        </w:tc>
        <w:tc>
          <w:tcPr>
            <w:tcW w:w="117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127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1280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05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D34A54" w:rsidTr="00D9700A">
        <w:trPr>
          <w:trHeight w:val="316"/>
          <w:tblCellSpacing w:w="0" w:type="dxa"/>
          <w:jc w:val="center"/>
        </w:trPr>
        <w:tc>
          <w:tcPr>
            <w:tcW w:w="94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运动健将</w:t>
            </w:r>
          </w:p>
        </w:tc>
        <w:tc>
          <w:tcPr>
            <w:tcW w:w="117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127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1280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05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D34A54" w:rsidTr="00D9700A">
        <w:trPr>
          <w:trHeight w:val="316"/>
          <w:tblCellSpacing w:w="0" w:type="dxa"/>
          <w:jc w:val="center"/>
        </w:trPr>
        <w:tc>
          <w:tcPr>
            <w:tcW w:w="94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一级运动员</w:t>
            </w:r>
          </w:p>
        </w:tc>
        <w:tc>
          <w:tcPr>
            <w:tcW w:w="117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127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1280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05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2570</w:t>
            </w:r>
          </w:p>
        </w:tc>
      </w:tr>
      <w:tr w:rsidR="00D34A54" w:rsidTr="00D9700A">
        <w:trPr>
          <w:trHeight w:val="316"/>
          <w:tblCellSpacing w:w="0" w:type="dxa"/>
          <w:jc w:val="center"/>
        </w:trPr>
        <w:tc>
          <w:tcPr>
            <w:tcW w:w="94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二级运动员</w:t>
            </w:r>
          </w:p>
        </w:tc>
        <w:tc>
          <w:tcPr>
            <w:tcW w:w="117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127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1280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105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2470</w:t>
            </w:r>
          </w:p>
        </w:tc>
      </w:tr>
      <w:tr w:rsidR="00D34A54" w:rsidTr="00D9700A">
        <w:trPr>
          <w:trHeight w:val="316"/>
          <w:tblCellSpacing w:w="0" w:type="dxa"/>
          <w:jc w:val="center"/>
        </w:trPr>
        <w:tc>
          <w:tcPr>
            <w:tcW w:w="94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三级运动员</w:t>
            </w:r>
          </w:p>
        </w:tc>
        <w:tc>
          <w:tcPr>
            <w:tcW w:w="117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1274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1280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tcW w:w="105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2300</w:t>
            </w:r>
          </w:p>
        </w:tc>
      </w:tr>
    </w:tbl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注：1．此标准仅限用于反曲弓项目。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2．可授予等级称号的小项（以下小项外的其他小项不得授予等级称号）：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男子、女子：个人淘汰赛、70米排名赛、60米排名赛、单轮全能、双轮全能、团体淘汰赛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混合：团体淘汰赛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3．70米排名赛成绩限于成年和青年组（18岁以上）；60米排名赛成绩限于少年组（17岁以下）。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4．单轮全能、双轮全能一般应在70米、60米、50米、30米和60米、50米、40米、30米之间依据年龄组别选择确定，或与全国射箭比赛轮赛设项一致，年龄组别按照成年组、青年组、少年组分类设定，其他轮赛距离组别不得授予等级称号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5．上述国际和全国比赛个人项目须至少有16人、团体项目须至少有8队上场比赛，省级和地市级比赛个人项目须至少有12人、团体项目须至少有6队上场比赛，方可授予等级称号。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6．上述涉及团体、混合团体项目的名次均指淘汰赛、决赛的名次，成绩为最后一轮所得的成绩。</w:t>
      </w:r>
    </w:p>
    <w:p w:rsidR="00D34A54" w:rsidRDefault="00D34A54" w:rsidP="00D34A54">
      <w:pPr>
        <w:pStyle w:val="a6"/>
        <w:widowControl/>
        <w:spacing w:line="450" w:lineRule="atLeast"/>
        <w:jc w:val="center"/>
      </w:pPr>
      <w:r>
        <w:rPr>
          <w:rFonts w:ascii="宋体" w:hAnsi="宋体" w:cs="宋体" w:hint="eastAsia"/>
          <w:sz w:val="21"/>
          <w:szCs w:val="21"/>
        </w:rPr>
        <w:t> </w:t>
      </w:r>
    </w:p>
    <w:p w:rsidR="00D34A54" w:rsidRDefault="00D34A54" w:rsidP="00D34A54">
      <w:pPr>
        <w:pStyle w:val="a6"/>
        <w:widowControl/>
        <w:spacing w:line="450" w:lineRule="atLeast"/>
        <w:jc w:val="center"/>
      </w:pPr>
      <w:r>
        <w:rPr>
          <w:sz w:val="21"/>
          <w:szCs w:val="21"/>
        </w:rPr>
        <w:br/>
      </w:r>
      <w:r>
        <w:rPr>
          <w:rStyle w:val="a5"/>
          <w:rFonts w:ascii="宋体" w:hAnsi="宋体" w:cs="宋体" w:hint="eastAsia"/>
          <w:sz w:val="21"/>
          <w:szCs w:val="21"/>
        </w:rPr>
        <w:t>体操运动员技术等级标准 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一、国际级运动健将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lastRenderedPageBreak/>
        <w:t>凡符合下列条件之一者，可申请授予国际级运动健将称号：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（一）奥运会、世界锦标赛决赛个人全能前24名，单项、团体前8名；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（二）青年奥运会决赛个人全能前24名，单项前8名；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（三）世界杯个人全能年度排名、单项年度排名前6名；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（四）世界大学生运动会决赛个人全能、单项前6名，团体前3名；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（五）亚运会、亚洲锦标赛决赛个人全能、单项、团体前3名。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二、运动健将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凡符合下列条件之一者，可申请授予运动健将称号：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（一）奥运会、世界锦标赛团体第九至十二名；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（二）世界杯个人全能年度排名、单项年度排名第七至八名；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（三）世界大学生运动会决赛个人全能第七至二十四名，单项第七至八名，团体第四至八名；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（四）亚运会、亚洲锦标赛决赛个人全能第四至二十四名，单项、团体第四至八名；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（五）亚洲青（少）年锦标赛决赛个人全能、单项前3名；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（六）全国运动会、全国锦标赛决赛个人全能前24名；单项前8名；团体，第一至三名授予参赛的6名运动员，第四至六名授予参赛的4名运动员，第七至八名授予参赛的2名运动员；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（七）全国冠军赛决赛个人全能前24名，单项前8名；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（八）全国青年运动会决赛个人全能前12名；单项前6名；团体，第一至二名授予参赛的6名运动员，第三至四名授予参赛的4名运动员，第五至六名授予参赛的2名运动员；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lastRenderedPageBreak/>
        <w:t>（九）全国青年锦标赛（甲组、乙组）决赛个人全能前8名；单项前3名；团体，第一名授予参赛的3名运动员，第二名授予参赛的2名运动员，第三名授予参赛的1名运动员。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三、一级运动员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凡符合下列条件之一者，可申请授予一级运动员称号：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（一）全国运动会、全国锦标赛资格赛个人全能前36名，单项前16名，团体前12名；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（二）全国冠军赛资格赛个人全能前36名，单项前16名；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（三）全国青年运动会决赛个人全能第十三至二十四名，团体前8名；资格赛单项前12名；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（四）全国青年锦标赛（甲组、乙组）决赛个人全能第九至二十四名；资格赛单项前12名，团体前8名；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（五）全国少年体操比赛（分区赛、总决赛）个人全能成绩女子达到9-10岁达到49分，11-12岁达到48分；男子9-12岁达到75分（不计蹦床分）；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（六）省（区、市）体育局按照《全国少年儿童体操比赛规定动作及评分标准》主办的青少年儿童锦标赛或冠军赛（9-12岁各年龄段）个人全能前3名。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四、二级运动员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凡符合下列条件之一者，可申请授予二级运动员称号：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（一）全国少年体操比赛（分区赛、总决赛）个人全能成绩女子9-10岁、11-12岁达到44分，男子9-12岁达到66分（不计蹦床分）；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（二）省（区、市）体育局按照《体操等级运动员规定动作及评分规则》主办的综合性运动会、锦标赛或冠军赛个人全能前6名；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（三）省（区、市）体育局按照《全国少年儿童体操比赛规定动作及评分标准》主办的青少年儿童锦标赛或冠军赛（9-12岁各年龄段）个人全能第四至六名。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lastRenderedPageBreak/>
        <w:t>五、三级运动员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凡符合下列条件之一者，可申请授予三级运动员称号：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（一）省（区、市）体育局按照《体操等级运动员规定动作及评分规则》主办的综合性运动会、锦标赛或冠军赛个人全能第七至十二名；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（二）省（区、市）体育局按照《全国少年儿童体操比赛规定动作及评分标准》主办的青少年儿童锦标赛或冠军赛（9-12岁各年龄段）个人全能第七至八名。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（三）市（地、州、盟）体育行政部门按照《体操等级运动员规定动作及评分规则》主办的综合性运动会或锦标赛个人全能前12名；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（四）市（地、州、盟）体育行政部门按照《全国少年儿童体操比赛规定动作及评分标准》主办的青少年儿童锦标赛或冠军赛（9-12岁各年龄段）个人全能第七至八名。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 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注：1．可授予等级称号的小项（以下小项外的其他小项不得授予等级称号）：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男子：团体、个人全能、自由体操、鞍马、吊环、跳马、双杠、单杠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女子：团体、个人全能、跳马、高低杠、平衡木、自由体操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2．上述国际和全国比赛（除全国少年体操比赛分区赛外）各小项须至少有8人（队）、省级和地市级比赛各小项须至少有6人（队）上场比赛，方可授予等级称号。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3．上述比赛未明确组别的，则仅最高水平组别可授予等级称号。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4．上述条款中的“参赛”指报名且上场比赛。相关证明由中国体操协会或比赛组委会提供。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5．世界杯排名以国际体操联合会排名为准，由中国体操协会出具证明。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6．比赛动作：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lastRenderedPageBreak/>
        <w:t>（1）全国运动会、全国锦标赛、全国冠军赛、全国青年运动会、全国青年锦标赛、全国少年体操比赛按照当年的竞赛规程执行；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（2）省（区、市）体育局、市（地、州、盟）体育行政部门主办的比赛：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a）按照全国运动会、全国锦标赛、全国冠军赛、全国青年运动会、全国青年锦标赛、全国少年体操比赛规定的自选动作或规定动作进行比赛；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b)按照《体操等级运动员规定动作及评分规则》进行比赛。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7．评分方式：除《体操等级运动员规定动作及评分规则》比赛各单项最高分为10分外，其它比赛均按当年的竞赛规程和国际体操联合会制定的规则执行。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8．裁判员人数、等级的规定：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（1）运动健将：国家体育总局体操运动管理中心主办的全国性体操比赛，裁判员等级、人数按照全国各级各类比赛裁判选派要求执行；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2）一级运动员：国家体育总局体操运动管理中心主办的全国性体操比赛，裁判员等级、人数按照全国各级各类比赛裁判选派要求执行。省（区、市）体育局、市（地、州、盟）体育行政部门主办的比赛必须有1名国际级裁判员和2名国家级裁判员，其他为等级裁判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3）二级运动员：国家体育总局体操运动管理中心主办的全国少年体操比赛，裁判员等级、人数按照裁判选派要求执行。省（区、市）体育局、市（地、州、盟）体育行政部门主办的比赛必须有2名国家级裁判员和4名一级裁判员，其他为等级裁判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（4）三级运动员：省（区、市）体育局、市（地、州、盟）体育行政部门主办的比赛必须有1名国家级裁判员和3名一级裁判员，其他为等级裁判员。</w:t>
      </w:r>
    </w:p>
    <w:p w:rsidR="00D34A54" w:rsidRDefault="00D34A54" w:rsidP="00D34A54">
      <w:pPr>
        <w:pStyle w:val="a6"/>
        <w:widowControl/>
        <w:spacing w:line="450" w:lineRule="atLeast"/>
        <w:jc w:val="center"/>
      </w:pPr>
      <w:r>
        <w:rPr>
          <w:rFonts w:ascii="宋体" w:hAnsi="宋体" w:cs="宋体" w:hint="eastAsia"/>
          <w:sz w:val="21"/>
          <w:szCs w:val="21"/>
        </w:rPr>
        <w:t> </w:t>
      </w:r>
    </w:p>
    <w:p w:rsidR="00D34A54" w:rsidRDefault="00D34A54" w:rsidP="00D34A54">
      <w:pPr>
        <w:pStyle w:val="a6"/>
        <w:widowControl/>
        <w:spacing w:line="450" w:lineRule="atLeast"/>
        <w:jc w:val="center"/>
      </w:pPr>
      <w:r>
        <w:rPr>
          <w:sz w:val="21"/>
          <w:szCs w:val="21"/>
        </w:rPr>
        <w:br/>
      </w:r>
      <w:r>
        <w:rPr>
          <w:rStyle w:val="a5"/>
          <w:rFonts w:ascii="宋体" w:hAnsi="宋体" w:cs="宋体" w:hint="eastAsia"/>
          <w:sz w:val="21"/>
          <w:szCs w:val="21"/>
        </w:rPr>
        <w:t>排球运动员技术等级标准</w:t>
      </w:r>
      <w:r>
        <w:rPr>
          <w:rFonts w:ascii="宋体" w:hAnsi="宋体" w:cs="宋体" w:hint="eastAsia"/>
          <w:sz w:val="21"/>
          <w:szCs w:val="21"/>
        </w:rPr>
        <w:t> 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lastRenderedPageBreak/>
        <w:t>一、国际级运动健将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凡符合下列条件之一者，可申请授予国际级运动健将称号：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奥运会、世界锦标赛、世界杯：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（一）第一名，授予参加比赛的11名运动员；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（二）第二名，授予参加比赛的10名运动员；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（三）第三名，授予参加比赛的8名运动员；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（四）第四至八名，授予参加比赛的6名运动员；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（五）第九至十二名，授予参加比赛的4名运动员。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二、运动健将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凡符合下列条件之一者，可申请授予运动健将称号：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（一）世界U23锦标赛、世界U21锦标赛（男子）、世界U20锦标赛（女子）、世界U19锦标赛（男子）、世界U18锦标赛（女子）、亚运会、亚洲锦标赛、亚洲杯：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1．第一名，授予参加比赛的11名运动员；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2．第二至四名，授予参加比赛的9名运动员；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3．第五至八名，授予参加比赛的7名运动员；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4．第九至十二名，授予参加比赛的5名运动员。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（二）全国运动会（决赛阶段）：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1．成年组：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（1）第一名，授予参加比赛的9名运动员；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lastRenderedPageBreak/>
        <w:t>（2）第二至四名，授予参加比赛的7名运动员；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（3）第五至八名，授予参加比赛的5名运动员；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（4）第九至十二名，授予参加比赛的3名运动员。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2．青年组：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（1）第一名，授予参加比赛的6名运动员；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（2）第二至四名，授予参加比赛的4名运动员；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（3）第五至九名，授予参加比赛的2名运动员。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（三）全国联赛、全国锦标赛：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1．第一名，授予参加比赛的9名运动员；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2．第二至四名，授予参加比赛的7名运动员；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3．第五至八名，授予参加比赛的5名运动员；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4．第九至十二名，授予参加比赛的3名运动员。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（四）全国青年运动会（决赛阶段）：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1．甲组：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（1）第一名，授予参加比赛的6名运动员；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（2）第二至四名，授予参加比赛的4名运动员；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（3）第五至八名，授予参加比赛的2名运动员。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2．乙组：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（1）第一名，授予参加比赛的4名运动员；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lastRenderedPageBreak/>
        <w:t>（2）第二至四名，授予参加比赛的3名运动员；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（3）第五至六名，授予参加比赛的2名运动员。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三、一级运动员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凡符合下列条件之一者，可申请授予一级运动员称号：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（一）全国运动会（决赛阶段）青年组：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1．第一至九名，授予参加比赛的6名运动员；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2．第十至十二名，授予参加比赛的4名运动员。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（二）全国青年运动会（决赛阶段）乙组：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1．第一至八名，授予参加比赛的6名运动员；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2．第九至十二名，授予参加比赛的4名运动员。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（三）全国青少年锦标赛（男子U21、女子U20）、全国青少年联赛（男子U21、女子U20）、全国青少年冠军赛：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1.第一名，授予参加比赛的11名运动员；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2.第二至四名，授予参加比赛的9名运动员；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3.第五至八名，授予参加比赛的7名运动员；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4.第九至十二名，授予参加比赛的5名运动员。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（四）全国青少年锦标赛（男子U19、女子U18）：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1．第一名，授予参加比赛的9名运动员；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2．第二至四名，授予参加比赛的7名运动员；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lastRenderedPageBreak/>
        <w:t>3．第五至八名，授予参加比赛的5名运动员；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4．第九至十二名，授予参加比赛的3名运动员。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（五）全国体育传统学校联赛：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1．第一名，授予参加比赛的8名运动员；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2．第二至四名，授予参加比赛的6名运动员；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3．第五至八名，授予参加比赛的4名运动员；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4．第九至十二名，授予参加比赛的2名运动员。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（六）全国中学生联赛（决赛阶段）高中组：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1．第一名，授予参加比赛的6名运动员；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2．第二至四名，授予参加比赛的4名运动员；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3．第五至八名，授予参加比赛的2名运动员。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（七）省（区、市）体育局主办的综合性运动会、锦标赛，或与教育行政部门共同举办的高中锦标赛：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1、第一名，授予参加比赛的4名运动员；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2、第二至四名，授予参加比赛的3名运动员。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四、二级运动员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凡符合下列条件之一者，可申请授予二级运动员称号：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（一）全国青少年锦标赛（男子U21、女子U20）、全国青少年联赛（男子U21、女子U20）、全国青少年冠军赛：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1.第一名，授予参加比赛的11名运动员；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lastRenderedPageBreak/>
        <w:t>2.第二至四名，授予参加比赛的9名运动员；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3.第五至八名，授予参加比赛的7名运动员；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4.第九至十二名，授予参加比赛的5名运动员。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（二）全国青少年锦标赛（男子U19、女子U18）：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1．第一名，授予参加比赛的9名运动员；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2．第二至四名，授予参加比赛的7名运动员；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3．第五至第八名，授予参加比赛的5名运动员；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4．第九至十二名，授予参加比赛的3名运动员。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（三）全国体育传统学校联赛：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1．第一名，授予参加比赛的8名运动员；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2．第二至四名，授予参加比赛的6名运动员；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3．第五至八名，授予参加比赛的4名运动员；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4．第九至十二名，授予参加比赛的2名运动员。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（四）全国中学生联赛（决赛阶段）高中组：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1．第一名，授予参加比赛的6名运动员；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2．第二至四名，授予参加比赛的4名运动员；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3．第五至八名，授予参加比赛的2名运动员。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（五）省（区、市）体育局主办的综合性运动会、锦标赛：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1．第一名，授予参加比赛的6名运动员；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lastRenderedPageBreak/>
        <w:t>2．第二至四名，授予参加比赛的4名运动员；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3．第五至八名，授予参加比赛的2名运动员。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（六）省（区、市）体育局与教育行政部门共同举办的锦标赛：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1、高中比赛：第一至四名，授予参加比赛的4名运动员；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第五至八名，授予参加比赛的2名运动员；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2、初中比赛：第一名，授予参加比赛的4名运动员；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第二至四名，授予参加比赛的2名运动员。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五、三级运动员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凡符合下列条件之一者，可申请授予三级运动员称号：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（一）省（区、市）体育局主办的综合性运动会、锦标赛：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1．第一名，授予参加比赛的11名运动员；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2．第二至四名，授予参加比赛的9名运动员；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3．第五至八名，授予参加比赛的7名运动员；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4．第九至十二名，授予参加比赛的5名运动员。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（二）市（地、州、盟）体育行政部门主办的综合性运动会、锦标赛：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1．第一名，授予参加比赛的9名运动员；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2．第二至四名，授予参加比赛的7名运动员；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3．第五至八名，授予参加比赛的5名运动员；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4．第九至十二名，授予参加比赛的3名运动员。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lastRenderedPageBreak/>
        <w:t> 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注：1．可授予等级称号的小项（以下小项外的其他小项不得授予等级称号）：男子、女子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2．上述国际和全国比赛各小项须至少有8队、省级和地市级比赛各小项须至少有6队上场比赛方可授予等级称号。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3．上述比赛未明确组别的，则仅最高水平组别可授予等级称号。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4．上述条款中的“参加比赛”指报名且上场比赛。相关证明由中国排球协会或比赛组委会提供。</w:t>
      </w:r>
    </w:p>
    <w:p w:rsidR="00D34A54" w:rsidRDefault="00D34A54" w:rsidP="00D34A54">
      <w:pPr>
        <w:pStyle w:val="a6"/>
        <w:widowControl/>
        <w:spacing w:line="450" w:lineRule="atLeast"/>
        <w:jc w:val="center"/>
      </w:pPr>
      <w:r>
        <w:rPr>
          <w:rFonts w:ascii="宋体" w:hAnsi="宋体" w:cs="宋体" w:hint="eastAsia"/>
          <w:sz w:val="21"/>
          <w:szCs w:val="21"/>
        </w:rPr>
        <w:t> </w:t>
      </w:r>
    </w:p>
    <w:p w:rsidR="00D34A54" w:rsidRDefault="00D34A54" w:rsidP="00D34A54">
      <w:pPr>
        <w:pStyle w:val="a6"/>
        <w:widowControl/>
        <w:spacing w:line="450" w:lineRule="atLeast"/>
        <w:jc w:val="center"/>
      </w:pPr>
      <w:r>
        <w:rPr>
          <w:sz w:val="21"/>
          <w:szCs w:val="21"/>
        </w:rPr>
        <w:br/>
      </w:r>
      <w:r>
        <w:rPr>
          <w:rStyle w:val="a5"/>
          <w:rFonts w:ascii="宋体" w:hAnsi="宋体" w:cs="宋体" w:hint="eastAsia"/>
          <w:sz w:val="21"/>
          <w:szCs w:val="21"/>
        </w:rPr>
        <w:t>跳伞运动员技术等级标准</w:t>
      </w:r>
      <w:r>
        <w:rPr>
          <w:rFonts w:ascii="宋体" w:hAnsi="宋体" w:cs="宋体" w:hint="eastAsia"/>
          <w:sz w:val="21"/>
          <w:szCs w:val="21"/>
        </w:rPr>
        <w:t> 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一、国际级运动健将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凡符合下列条件之一者，可申请授予国际级运动健将称号：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（一）世界锦标赛成年组单项前6名；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（二）国际比赛中破世界纪录。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二、运动健将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凡符合下列条件之一者,可申请授予运动健将称号：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（一）世界锦标赛成年组单项第七至十名并达到成绩标准，青年组单项第一名并达到成绩标准；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（二）亚洲锦标赛成年组单项前3名并达到成绩标准；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（三）全国锦标赛、全国冠军赛第一名并达到成绩标准；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（四）亚洲锦标赛中破亚洲纪录；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lastRenderedPageBreak/>
        <w:t>（五）在可授予运动健将及以上称号的比赛中破全国纪录。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三、一级运动员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凡符合下列条件之一者，可申请授予一级运动员称号：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（一）世界锦标赛青年组个人第二至六名并达到成绩标准；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（二）亚洲锦标赛成年组单项第四至六名并达到成绩标准，青年组单项前3名并达到成绩标准；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（三）全国锦标赛、全国冠军赛第二至三名并达到成绩标准。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四、二级运动员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凡符合下列条件之一者，可申请授予二级运动员称号：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全国锦标赛、全国冠军赛第四至六名并达到成绩标准。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五、三级运动员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在国家体育总局主办的全国性跳伞比赛中达到成绩标准者，可申请授予三级运动员称号。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六、成绩标准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sz w:val="21"/>
          <w:szCs w:val="21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1010"/>
        <w:gridCol w:w="1313"/>
        <w:gridCol w:w="1157"/>
        <w:gridCol w:w="1483"/>
        <w:gridCol w:w="1495"/>
        <w:gridCol w:w="1506"/>
        <w:gridCol w:w="2002"/>
        <w:gridCol w:w="2216"/>
      </w:tblGrid>
      <w:tr w:rsidR="00D34A54" w:rsidTr="00D9700A">
        <w:trPr>
          <w:trHeight w:val="615"/>
          <w:tblCellSpacing w:w="0" w:type="dxa"/>
          <w:jc w:val="center"/>
        </w:trPr>
        <w:tc>
          <w:tcPr>
            <w:tcW w:w="2961" w:type="dxa"/>
            <w:gridSpan w:val="3"/>
            <w:vMerge w:val="restart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right"/>
            </w:pPr>
            <w:r>
              <w:rPr>
                <w:sz w:val="18"/>
                <w:szCs w:val="18"/>
              </w:rPr>
              <w:t> </w:t>
            </w:r>
          </w:p>
          <w:p w:rsidR="00D34A54" w:rsidRDefault="00D34A54" w:rsidP="00D9700A">
            <w:pPr>
              <w:pStyle w:val="a6"/>
              <w:widowControl/>
              <w:spacing w:line="360" w:lineRule="atLeas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40" w:type="dxa"/>
            <w:gridSpan w:val="2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运动健将</w:t>
            </w:r>
          </w:p>
        </w:tc>
        <w:tc>
          <w:tcPr>
            <w:tcW w:w="3001" w:type="dxa"/>
            <w:gridSpan w:val="2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一级运动员</w:t>
            </w:r>
          </w:p>
        </w:tc>
        <w:tc>
          <w:tcPr>
            <w:tcW w:w="2002" w:type="dxa"/>
            <w:vMerge w:val="restart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二级</w:t>
            </w:r>
          </w:p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运动员</w:t>
            </w:r>
          </w:p>
        </w:tc>
        <w:tc>
          <w:tcPr>
            <w:tcW w:w="2216" w:type="dxa"/>
            <w:vMerge w:val="restart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三级</w:t>
            </w:r>
          </w:p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运动员</w:t>
            </w:r>
          </w:p>
        </w:tc>
      </w:tr>
      <w:tr w:rsidR="00D34A54" w:rsidTr="00D9700A">
        <w:trPr>
          <w:trHeight w:val="585"/>
          <w:tblCellSpacing w:w="0" w:type="dxa"/>
          <w:jc w:val="center"/>
        </w:trPr>
        <w:tc>
          <w:tcPr>
            <w:tcW w:w="2961" w:type="dxa"/>
            <w:gridSpan w:val="3"/>
            <w:vMerge/>
            <w:vAlign w:val="center"/>
          </w:tcPr>
          <w:p w:rsidR="00D34A54" w:rsidRDefault="00D34A54" w:rsidP="00D9700A">
            <w:pPr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男子</w:t>
            </w:r>
          </w:p>
        </w:tc>
        <w:tc>
          <w:tcPr>
            <w:tcW w:w="1483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女子</w:t>
            </w:r>
          </w:p>
        </w:tc>
        <w:tc>
          <w:tcPr>
            <w:tcW w:w="149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男子</w:t>
            </w:r>
          </w:p>
        </w:tc>
        <w:tc>
          <w:tcPr>
            <w:tcW w:w="1506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女子</w:t>
            </w:r>
          </w:p>
        </w:tc>
        <w:tc>
          <w:tcPr>
            <w:tcW w:w="2002" w:type="dxa"/>
            <w:vMerge/>
            <w:vAlign w:val="center"/>
          </w:tcPr>
          <w:p w:rsidR="00D34A54" w:rsidRDefault="00D34A54" w:rsidP="00D9700A">
            <w:pPr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2216" w:type="dxa"/>
            <w:vMerge/>
            <w:vAlign w:val="center"/>
          </w:tcPr>
          <w:p w:rsidR="00D34A54" w:rsidRDefault="00D34A54" w:rsidP="00D9700A">
            <w:pPr>
              <w:rPr>
                <w:rFonts w:ascii="宋体" w:hint="eastAsia"/>
                <w:sz w:val="18"/>
                <w:szCs w:val="18"/>
              </w:rPr>
            </w:pPr>
          </w:p>
        </w:tc>
      </w:tr>
      <w:tr w:rsidR="00D34A54" w:rsidTr="00D9700A">
        <w:trPr>
          <w:trHeight w:val="615"/>
          <w:tblCellSpacing w:w="0" w:type="dxa"/>
          <w:jc w:val="center"/>
        </w:trPr>
        <w:tc>
          <w:tcPr>
            <w:tcW w:w="638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23" w:type="dxa"/>
            <w:gridSpan w:val="2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跳伞次数</w:t>
            </w:r>
          </w:p>
        </w:tc>
        <w:tc>
          <w:tcPr>
            <w:tcW w:w="1157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483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9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506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2002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2216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300</w:t>
            </w:r>
          </w:p>
        </w:tc>
      </w:tr>
      <w:tr w:rsidR="00D34A54" w:rsidTr="00D9700A">
        <w:trPr>
          <w:trHeight w:val="735"/>
          <w:tblCellSpacing w:w="0" w:type="dxa"/>
          <w:jc w:val="center"/>
        </w:trPr>
        <w:tc>
          <w:tcPr>
            <w:tcW w:w="638" w:type="dxa"/>
            <w:vMerge w:val="restart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10" w:type="dxa"/>
            <w:vMerge w:val="restart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特技定点</w:t>
            </w:r>
          </w:p>
        </w:tc>
        <w:tc>
          <w:tcPr>
            <w:tcW w:w="1313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特技三轮</w:t>
            </w:r>
          </w:p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总时间（秒）</w:t>
            </w:r>
          </w:p>
        </w:tc>
        <w:tc>
          <w:tcPr>
            <w:tcW w:w="1157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tcW w:w="1483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．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9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1506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tcW w:w="2002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216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</w:tr>
      <w:tr w:rsidR="00D34A54" w:rsidTr="00D9700A">
        <w:trPr>
          <w:trHeight w:val="615"/>
          <w:tblCellSpacing w:w="0" w:type="dxa"/>
          <w:jc w:val="center"/>
        </w:trPr>
        <w:tc>
          <w:tcPr>
            <w:tcW w:w="638" w:type="dxa"/>
            <w:vMerge/>
            <w:vAlign w:val="center"/>
          </w:tcPr>
          <w:p w:rsidR="00D34A54" w:rsidRDefault="00D34A54" w:rsidP="00D9700A">
            <w:pPr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10" w:type="dxa"/>
            <w:vMerge/>
            <w:vAlign w:val="center"/>
          </w:tcPr>
          <w:p w:rsidR="00D34A54" w:rsidRDefault="00D34A54" w:rsidP="00D9700A">
            <w:pPr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定点六轮</w:t>
            </w:r>
          </w:p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总距离（米）</w:t>
            </w:r>
          </w:p>
        </w:tc>
        <w:tc>
          <w:tcPr>
            <w:tcW w:w="1157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1483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149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1506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2002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2216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0.90</w:t>
            </w:r>
          </w:p>
        </w:tc>
      </w:tr>
      <w:tr w:rsidR="00D34A54" w:rsidTr="00D9700A">
        <w:trPr>
          <w:trHeight w:val="750"/>
          <w:tblCellSpacing w:w="0" w:type="dxa"/>
          <w:jc w:val="center"/>
        </w:trPr>
        <w:tc>
          <w:tcPr>
            <w:tcW w:w="638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010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四人造型</w:t>
            </w:r>
          </w:p>
        </w:tc>
        <w:tc>
          <w:tcPr>
            <w:tcW w:w="1313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四人造型</w:t>
            </w:r>
          </w:p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十次总分</w:t>
            </w:r>
          </w:p>
        </w:tc>
        <w:tc>
          <w:tcPr>
            <w:tcW w:w="1157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483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49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06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002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216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</w:tr>
      <w:tr w:rsidR="00D34A54" w:rsidTr="00D9700A">
        <w:trPr>
          <w:trHeight w:val="915"/>
          <w:tblCellSpacing w:w="0" w:type="dxa"/>
          <w:jc w:val="center"/>
        </w:trPr>
        <w:tc>
          <w:tcPr>
            <w:tcW w:w="638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0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八人造型</w:t>
            </w:r>
          </w:p>
        </w:tc>
        <w:tc>
          <w:tcPr>
            <w:tcW w:w="1313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八人造型</w:t>
            </w:r>
          </w:p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十次总分</w:t>
            </w:r>
          </w:p>
        </w:tc>
        <w:tc>
          <w:tcPr>
            <w:tcW w:w="1157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483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9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06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002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216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</w:tr>
      <w:tr w:rsidR="00D34A54" w:rsidTr="00D9700A">
        <w:trPr>
          <w:trHeight w:val="765"/>
          <w:tblCellSpacing w:w="0" w:type="dxa"/>
          <w:jc w:val="center"/>
        </w:trPr>
        <w:tc>
          <w:tcPr>
            <w:tcW w:w="638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0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踩伞造型</w:t>
            </w:r>
          </w:p>
        </w:tc>
        <w:tc>
          <w:tcPr>
            <w:tcW w:w="1313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四伞循环造型八次总分</w:t>
            </w:r>
          </w:p>
        </w:tc>
        <w:tc>
          <w:tcPr>
            <w:tcW w:w="1157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483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495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06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2002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216" w:type="dxa"/>
            <w:vAlign w:val="center"/>
          </w:tcPr>
          <w:p w:rsidR="00D34A54" w:rsidRDefault="00D34A54" w:rsidP="00D9700A">
            <w:pPr>
              <w:pStyle w:val="a6"/>
              <w:widowControl/>
              <w:spacing w:line="360" w:lineRule="atLeast"/>
              <w:jc w:val="center"/>
            </w:pPr>
            <w:r>
              <w:rPr>
                <w:sz w:val="18"/>
                <w:szCs w:val="18"/>
              </w:rPr>
              <w:t>35</w:t>
            </w:r>
          </w:p>
        </w:tc>
      </w:tr>
    </w:tbl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 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注：1．可授予等级称号的小项（以下小项外的其他小项不得授予等级称号）：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个人定点、集体定点、个人特技、个人全能、自选花样、规定花样、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四人造型、八人造型、双人踩伞、四人踩伞、伞衣飞行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2．上述比赛各小项须至少8人（队）上场比赛方可授予等级称号。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3．上述比赛未明确组别的，则仅最高水平组别可授予等级称号。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4．运动员必须达到成绩标准中的第1项，并选择完成2、3、4、5项中的一项要求，方可申请等级称号。相关证明由中国航空运动协会或比赛组委会提供。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5．第2、3、4、5项成绩必须在国家体育总局主办的全国跳伞比赛中达到。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6．特技、定点成绩必须在同年度创造。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sz w:val="21"/>
          <w:szCs w:val="21"/>
        </w:rPr>
        <w:t> 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sz w:val="21"/>
          <w:szCs w:val="21"/>
        </w:rPr>
        <w:t> </w:t>
      </w:r>
    </w:p>
    <w:p w:rsidR="00D34A54" w:rsidRDefault="00D34A54" w:rsidP="00D34A54">
      <w:pPr>
        <w:pStyle w:val="a6"/>
        <w:widowControl/>
        <w:spacing w:line="450" w:lineRule="atLeast"/>
        <w:jc w:val="center"/>
      </w:pPr>
      <w:r>
        <w:rPr>
          <w:sz w:val="21"/>
          <w:szCs w:val="21"/>
        </w:rPr>
        <w:br/>
      </w:r>
      <w:r>
        <w:rPr>
          <w:rStyle w:val="a5"/>
          <w:rFonts w:ascii="宋体" w:hAnsi="宋体" w:cs="宋体" w:hint="eastAsia"/>
          <w:sz w:val="21"/>
          <w:szCs w:val="21"/>
        </w:rPr>
        <w:t>武术套路运动员技术等级标准</w:t>
      </w:r>
      <w:r>
        <w:rPr>
          <w:rFonts w:ascii="宋体" w:hAnsi="宋体" w:cs="宋体" w:hint="eastAsia"/>
          <w:sz w:val="21"/>
          <w:szCs w:val="21"/>
        </w:rPr>
        <w:t> 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一、国际级运动健将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lastRenderedPageBreak/>
        <w:t>凡符合下列条件之一者，可申请授予国际级运动健将称号：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（一）世界锦标赛、世界杯前3名；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（二）世界武搏运动会第一名。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二、运动健将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凡符合下列条件之一者，可申请授予运动健将称号：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（一）世界武搏运动会第二至三名；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（二）世界青少年锦标赛A组（青年组）、亚洲锦标赛、亚运会前3名；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（三）全国运动会（预赛、决赛）、全国锦标赛、全国冠军赛团体前8名，全能前12名，单项前6名，传统项目各单项第一名；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（四）全国青年运动会决赛前3名。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三、一级运动员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凡符合下列条件之一者，可申请授予一级运动员称号：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（一）全国运动会（预赛、决赛）、全国锦标赛、全国冠军赛全能第十三至二十四名，单项第七至二十四名，传统项目各单项第二至八名；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（二）全国青年运动会决赛第四至六名；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（三）全国青少年锦标赛A组（青年组）单项前6名，B组（少年组）单项前3名；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（四）全国武术学校比赛全能前3名；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（五）全国体育传统学校联赛单项前3名。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四、二级运动员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凡符合下列条件之一者，可申请授予二级运动员称号：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lastRenderedPageBreak/>
        <w:t>（一）全国青年运动会决赛第七至十六名；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（二）全国青少年锦标赛B组（少年组）单项第四至六名；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（三）全国武术学校比赛全能第四至六名；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（四）全国体育传统学校联赛单项第四至六名；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（五）省（区、市）体育局主办的综合性运动会或锦标赛单项前3名。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Style w:val="a5"/>
          <w:rFonts w:ascii="宋体" w:hAnsi="宋体" w:cs="宋体" w:hint="eastAsia"/>
          <w:sz w:val="21"/>
          <w:szCs w:val="21"/>
        </w:rPr>
        <w:t>五、三级运动员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凡符合下列条件之一者，可申请授予三级运动员称号：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省（区、市）体育局主办的综合性运动会或锦标赛单项第四至六名。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注：1．可授予等级称号的小项（以下小项外的其他小项不得授予等级称号）：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（1）以下项目含团体和全能（团体或全能设项必须与当年全国锦标赛设项一致，方可授予等级称号）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长拳、剑术、刀术、枪术、棍术、南拳、南刀、南棍、太极拳、陈式太极拳、杨式太极拳、吴式太极拳、孙式太极拳、武式太极拳、42式太极拳、太极剑、42式太极剑；二人对练、三人对练、太极对练；双人陈式太极拳、双人杨式太极拳、双人吴式太极拳、双人孙式太极拳、双人武式太极拳；混合双人太极拳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（2）传统项目（以下项目不含团体或全能）：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拳术：形意拳、八卦掌、八极拳；通臂拳、劈挂拳、翻子拳；地躺拳、螳螂拳、鹰爪拳、其他象形拳；查拳、华拳、少林拳、南拳；陈式太极拳、杨式太极拳、吴式太极拳、孙式太极拳、武式太极拳、42式太极拳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器械：南刀、醉剑、长穗剑、42式太极剑、南棍、朴刀（含大刀）、猴棍；双刀、双剑（含长穗双剑）、双钩；三节棍（含二节棍）、单鞭、双鞭（含刀加鞭）、绳镖（含流星锤）；传统太极器械。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lastRenderedPageBreak/>
        <w:t>2．上述比赛各小项须至少8人（对、队）上场比赛方可授予等级称号。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3．上述比赛未明确组别的，则仅最高水平组别可授予等级称号。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4．评分裁判员规定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（1）国际级运动健将：比赛评分裁判员须是国际级裁判员；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（2）运动健将、一级运动员、二级运动员：至少有2名国家级裁判员，其余须是一级裁判员；</w:t>
      </w:r>
    </w:p>
    <w:p w:rsidR="00D34A54" w:rsidRDefault="00D34A54" w:rsidP="00D34A54">
      <w:pPr>
        <w:pStyle w:val="a6"/>
        <w:widowControl/>
        <w:spacing w:line="450" w:lineRule="atLeast"/>
      </w:pPr>
      <w:r>
        <w:rPr>
          <w:rFonts w:ascii="宋体" w:hAnsi="宋体" w:cs="宋体" w:hint="eastAsia"/>
          <w:sz w:val="21"/>
          <w:szCs w:val="21"/>
        </w:rPr>
        <w:t>（3）三级运动员：至少有2名二级裁判员。</w:t>
      </w:r>
    </w:p>
    <w:p w:rsidR="00D34A54" w:rsidRDefault="00D34A54" w:rsidP="00D34A54">
      <w:pPr>
        <w:rPr>
          <w:rFonts w:hint="eastAsia"/>
        </w:rPr>
      </w:pPr>
    </w:p>
    <w:p w:rsidR="00396175" w:rsidRPr="00D34A54" w:rsidRDefault="00396175"/>
    <w:sectPr w:rsidR="00396175" w:rsidRPr="00D34A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87" w:rsidRDefault="002F5287" w:rsidP="00D34A54">
      <w:r>
        <w:separator/>
      </w:r>
    </w:p>
  </w:endnote>
  <w:endnote w:type="continuationSeparator" w:id="0">
    <w:p w:rsidR="002F5287" w:rsidRDefault="002F5287" w:rsidP="00D3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87" w:rsidRDefault="002F5287" w:rsidP="00D34A54">
      <w:r>
        <w:separator/>
      </w:r>
    </w:p>
  </w:footnote>
  <w:footnote w:type="continuationSeparator" w:id="0">
    <w:p w:rsidR="002F5287" w:rsidRDefault="002F5287" w:rsidP="00D34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87"/>
    <w:rsid w:val="002F5287"/>
    <w:rsid w:val="00396175"/>
    <w:rsid w:val="00A01A87"/>
    <w:rsid w:val="00D3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51BF67-C509-4D04-AD6D-1EC2C74C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4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4A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4A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4A54"/>
    <w:rPr>
      <w:sz w:val="18"/>
      <w:szCs w:val="18"/>
    </w:rPr>
  </w:style>
  <w:style w:type="character" w:styleId="a5">
    <w:name w:val="Strong"/>
    <w:basedOn w:val="a0"/>
    <w:qFormat/>
    <w:rsid w:val="00D34A54"/>
    <w:rPr>
      <w:b/>
    </w:rPr>
  </w:style>
  <w:style w:type="paragraph" w:styleId="a6">
    <w:name w:val="Normal (Web)"/>
    <w:basedOn w:val="a"/>
    <w:rsid w:val="00D34A54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1562</Words>
  <Characters>8905</Characters>
  <Application>Microsoft Office Word</Application>
  <DocSecurity>0</DocSecurity>
  <Lines>74</Lines>
  <Paragraphs>20</Paragraphs>
  <ScaleCrop>false</ScaleCrop>
  <Company/>
  <LinksUpToDate>false</LinksUpToDate>
  <CharactersWithSpaces>10447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孙汉敏</dc:creator>
  <cp:keywords/>
  <dc:description/>
  <cp:lastModifiedBy>孙汉敏</cp:lastModifiedBy>
  <cp:revision>2</cp:revision>
  <dcterms:created xsi:type="dcterms:W3CDTF">2018-12-19T09:16:00Z</dcterms:created>
  <dcterms:modified xsi:type="dcterms:W3CDTF">2018-12-19T09:17:00Z</dcterms:modified>
</cp:coreProperties>
</file>