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032" w:rsidRDefault="00496032">
      <w:pPr>
        <w:spacing w:line="550" w:lineRule="exact"/>
        <w:jc w:val="center"/>
        <w:rPr>
          <w:rFonts w:asciiTheme="minorEastAsia" w:eastAsiaTheme="minorEastAsia" w:hAnsiTheme="minorEastAsia" w:cs="方正小标宋简体"/>
          <w:b/>
          <w:snapToGrid w:val="0"/>
          <w:spacing w:val="-12"/>
          <w:kern w:val="0"/>
          <w:sz w:val="44"/>
          <w:szCs w:val="44"/>
        </w:rPr>
      </w:pPr>
    </w:p>
    <w:p w:rsidR="00496032" w:rsidRDefault="00A25F7E">
      <w:pPr>
        <w:spacing w:line="550" w:lineRule="exact"/>
        <w:jc w:val="center"/>
        <w:outlineLvl w:val="0"/>
        <w:rPr>
          <w:rFonts w:asciiTheme="minorEastAsia" w:eastAsiaTheme="minorEastAsia" w:hAnsiTheme="minorEastAsia" w:cs="方正小标宋简体"/>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上海市体育局联办优秀运动队</w:t>
      </w:r>
    </w:p>
    <w:p w:rsidR="00496032" w:rsidRDefault="00A25F7E">
      <w:pPr>
        <w:spacing w:line="550" w:lineRule="exact"/>
        <w:jc w:val="center"/>
        <w:outlineLvl w:val="0"/>
        <w:rPr>
          <w:rFonts w:asciiTheme="minorEastAsia" w:eastAsiaTheme="minorEastAsia" w:hAnsiTheme="minorEastAsia" w:cs="方正小标宋简体"/>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项目申报指南</w:t>
      </w:r>
      <w:r w:rsidR="002E5B6F">
        <w:rPr>
          <w:rFonts w:asciiTheme="minorEastAsia" w:eastAsiaTheme="minorEastAsia" w:hAnsiTheme="minorEastAsia" w:cs="方正小标宋简体" w:hint="eastAsia"/>
          <w:b/>
          <w:snapToGrid w:val="0"/>
          <w:spacing w:val="-12"/>
          <w:kern w:val="0"/>
          <w:sz w:val="44"/>
          <w:szCs w:val="44"/>
        </w:rPr>
        <w:t>（</w:t>
      </w:r>
      <w:r>
        <w:rPr>
          <w:rFonts w:asciiTheme="minorEastAsia" w:eastAsiaTheme="minorEastAsia" w:hAnsiTheme="minorEastAsia" w:cs="方正小标宋简体" w:hint="eastAsia"/>
          <w:b/>
          <w:snapToGrid w:val="0"/>
          <w:spacing w:val="-12"/>
          <w:kern w:val="0"/>
          <w:sz w:val="44"/>
          <w:szCs w:val="44"/>
        </w:rPr>
        <w:t>第十三批</w:t>
      </w:r>
      <w:r w:rsidR="002E5B6F">
        <w:rPr>
          <w:rFonts w:asciiTheme="minorEastAsia" w:eastAsiaTheme="minorEastAsia" w:hAnsiTheme="minorEastAsia" w:cs="方正小标宋简体" w:hint="eastAsia"/>
          <w:b/>
          <w:snapToGrid w:val="0"/>
          <w:spacing w:val="-12"/>
          <w:kern w:val="0"/>
          <w:sz w:val="44"/>
          <w:szCs w:val="44"/>
        </w:rPr>
        <w:t>）</w:t>
      </w:r>
    </w:p>
    <w:p w:rsidR="00496032" w:rsidRDefault="00496032">
      <w:pPr>
        <w:spacing w:line="550" w:lineRule="exact"/>
        <w:rPr>
          <w:rFonts w:eastAsia="黑体" w:hAnsi="黑体"/>
          <w:sz w:val="30"/>
          <w:szCs w:val="30"/>
        </w:rPr>
      </w:pP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为贯彻落实《上海全球著名体育城市建设纲要》《上海市体育发展“十四五”规划》《关于构建本市竞技体育发展新体系的实施意见》精神，创新竞技体育人才培养方式，完善市校联办、市企合办、协会共办等联办模式，发挥市场在资源配置中的积极作用，逐步形成体制内与体制外相结合的竞技体育管理体制和评估体系，为竞技体育发展增添新动力，将体育打造成为上海城市核心竞争力和软实力的一张“金名片”。</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根据《上海市体育局联办</w:t>
      </w:r>
      <w:r>
        <w:rPr>
          <w:rFonts w:ascii="Times New Roman" w:eastAsia="仿宋_GB2312" w:hAnsi="Times New Roman"/>
          <w:sz w:val="30"/>
          <w:szCs w:val="30"/>
        </w:rPr>
        <w:t>优秀运动队</w:t>
      </w:r>
      <w:r>
        <w:rPr>
          <w:rFonts w:ascii="Times New Roman" w:eastAsia="仿宋_GB2312" w:hAnsi="Times New Roman" w:hint="eastAsia"/>
          <w:sz w:val="30"/>
          <w:szCs w:val="30"/>
        </w:rPr>
        <w:t>管理办法（试行）》（沪体竞〔</w:t>
      </w:r>
      <w:r>
        <w:rPr>
          <w:rFonts w:ascii="Times New Roman" w:eastAsia="仿宋_GB2312" w:hAnsi="Times New Roman" w:hint="eastAsia"/>
          <w:sz w:val="30"/>
          <w:szCs w:val="30"/>
        </w:rPr>
        <w:t>2022</w:t>
      </w:r>
      <w:r>
        <w:rPr>
          <w:rFonts w:ascii="Times New Roman" w:eastAsia="仿宋_GB2312" w:hAnsi="Times New Roman" w:hint="eastAsia"/>
          <w:sz w:val="30"/>
          <w:szCs w:val="30"/>
        </w:rPr>
        <w:t>〕</w:t>
      </w:r>
      <w:r>
        <w:rPr>
          <w:rFonts w:ascii="Times New Roman" w:eastAsia="仿宋_GB2312" w:hAnsi="Times New Roman" w:hint="eastAsia"/>
          <w:sz w:val="30"/>
          <w:szCs w:val="30"/>
        </w:rPr>
        <w:t>62</w:t>
      </w:r>
      <w:r>
        <w:rPr>
          <w:rFonts w:ascii="Times New Roman" w:eastAsia="仿宋_GB2312" w:hAnsi="Times New Roman" w:hint="eastAsia"/>
          <w:sz w:val="30"/>
          <w:szCs w:val="30"/>
        </w:rPr>
        <w:t>号），结合工作实际，制定上海市体育局联办优秀运动队项目申报指南（以下简称“申报指南”）。</w:t>
      </w:r>
    </w:p>
    <w:p w:rsidR="00496032" w:rsidRDefault="00A25F7E">
      <w:pPr>
        <w:spacing w:line="550" w:lineRule="exact"/>
        <w:ind w:firstLineChars="200" w:firstLine="600"/>
        <w:outlineLvl w:val="0"/>
        <w:rPr>
          <w:rFonts w:eastAsia="黑体"/>
          <w:sz w:val="30"/>
          <w:szCs w:val="30"/>
        </w:rPr>
      </w:pPr>
      <w:r>
        <w:rPr>
          <w:rFonts w:eastAsia="黑体" w:hAnsi="黑体" w:hint="eastAsia"/>
          <w:sz w:val="30"/>
          <w:szCs w:val="30"/>
        </w:rPr>
        <w:t>一</w:t>
      </w:r>
      <w:r>
        <w:rPr>
          <w:rFonts w:eastAsia="黑体" w:hAnsi="黑体"/>
          <w:sz w:val="30"/>
          <w:szCs w:val="30"/>
        </w:rPr>
        <w:t>、申报条件</w:t>
      </w:r>
    </w:p>
    <w:p w:rsidR="00496032" w:rsidRDefault="00A25F7E">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（一）申报单位</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申报单位为各级企事业单位、体育社会组织等法人单位。</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申报单位法人治理结构完善、财务管理制度健全、信用记录良好。</w:t>
      </w:r>
    </w:p>
    <w:p w:rsidR="00496032" w:rsidRDefault="00A25F7E">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（二）申报项目</w:t>
      </w:r>
    </w:p>
    <w:p w:rsidR="00496032" w:rsidRDefault="00DF7BB6">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射击</w:t>
      </w:r>
      <w:r w:rsidR="00A25F7E">
        <w:rPr>
          <w:rFonts w:ascii="Times New Roman" w:eastAsia="仿宋_GB2312" w:hAnsi="Times New Roman"/>
          <w:sz w:val="30"/>
          <w:szCs w:val="30"/>
        </w:rPr>
        <w:t>项目</w:t>
      </w:r>
      <w:r w:rsidR="00A25F7E">
        <w:rPr>
          <w:rFonts w:ascii="Times New Roman" w:eastAsia="仿宋_GB2312" w:hAnsi="Times New Roman" w:hint="eastAsia"/>
          <w:sz w:val="30"/>
          <w:szCs w:val="30"/>
        </w:rPr>
        <w:t>。</w:t>
      </w:r>
    </w:p>
    <w:p w:rsidR="00496032" w:rsidRDefault="00A25F7E">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（三）其他</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存在以下情形之一的项目，不得申报：</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申报单位因重大赛风赛纪或兴奋剂事件，或因管理不善造成管理事件，受到通报或处罚。</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 xml:space="preserve">2. </w:t>
      </w:r>
      <w:r>
        <w:rPr>
          <w:rFonts w:ascii="Times New Roman" w:eastAsia="仿宋_GB2312" w:hAnsi="Times New Roman" w:hint="eastAsia"/>
          <w:sz w:val="30"/>
          <w:szCs w:val="30"/>
        </w:rPr>
        <w:t>申报单位因重大违法、违规行为被执法部门依法处罚未满</w:t>
      </w:r>
      <w:r>
        <w:rPr>
          <w:rFonts w:ascii="Times New Roman" w:eastAsia="仿宋_GB2312" w:hAnsi="Times New Roman"/>
          <w:sz w:val="30"/>
          <w:szCs w:val="30"/>
        </w:rPr>
        <w:t>1</w:t>
      </w:r>
      <w:r>
        <w:rPr>
          <w:rFonts w:ascii="Times New Roman" w:eastAsia="仿宋_GB2312" w:hAnsi="Times New Roman" w:hint="eastAsia"/>
          <w:sz w:val="30"/>
          <w:szCs w:val="30"/>
        </w:rPr>
        <w:t>年。</w:t>
      </w:r>
    </w:p>
    <w:p w:rsidR="00496032" w:rsidRDefault="00A25F7E">
      <w:pPr>
        <w:spacing w:line="550" w:lineRule="exact"/>
        <w:ind w:firstLineChars="200" w:firstLine="600"/>
        <w:outlineLvl w:val="0"/>
        <w:rPr>
          <w:rFonts w:eastAsia="黑体" w:hAnsi="黑体"/>
          <w:sz w:val="30"/>
          <w:szCs w:val="30"/>
        </w:rPr>
      </w:pPr>
      <w:r>
        <w:rPr>
          <w:rFonts w:eastAsia="黑体" w:hAnsi="黑体" w:hint="eastAsia"/>
          <w:sz w:val="30"/>
          <w:szCs w:val="30"/>
        </w:rPr>
        <w:t>二、目标任务</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联办优秀运动队目标任务体系一般包括奥运会、全运会、学青会、全国单项最高级比赛等赛事</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及向国家集训队及以上输送运动员人数。其中，全运会目标任务原则上按照“两个不低于”核定（金牌数、成绩不低于上届，金牌数不低于开展全运会小项数的</w:t>
      </w:r>
      <w:r>
        <w:rPr>
          <w:rFonts w:ascii="Times New Roman" w:eastAsia="仿宋_GB2312" w:hAnsi="Times New Roman" w:hint="eastAsia"/>
          <w:sz w:val="30"/>
          <w:szCs w:val="30"/>
        </w:rPr>
        <w:t>10%</w:t>
      </w:r>
      <w:r>
        <w:rPr>
          <w:rFonts w:ascii="Times New Roman" w:eastAsia="仿宋_GB2312" w:hAnsi="Times New Roman" w:hint="eastAsia"/>
          <w:sz w:val="30"/>
          <w:szCs w:val="30"/>
        </w:rPr>
        <w:t>）；全国单项最高级比赛金牌数按照承担全运会金牌数的</w:t>
      </w:r>
      <w:r>
        <w:rPr>
          <w:rFonts w:ascii="Times New Roman" w:eastAsia="仿宋_GB2312" w:hAnsi="Times New Roman" w:hint="eastAsia"/>
          <w:sz w:val="30"/>
          <w:szCs w:val="30"/>
        </w:rPr>
        <w:t>2</w:t>
      </w:r>
      <w:r>
        <w:rPr>
          <w:rFonts w:ascii="Times New Roman" w:eastAsia="仿宋_GB2312" w:hAnsi="Times New Roman" w:hint="eastAsia"/>
          <w:sz w:val="30"/>
          <w:szCs w:val="30"/>
        </w:rPr>
        <w:t>倍核定。</w:t>
      </w:r>
    </w:p>
    <w:p w:rsidR="00496032" w:rsidRDefault="00A25F7E">
      <w:pPr>
        <w:spacing w:line="550" w:lineRule="exact"/>
        <w:ind w:firstLineChars="200" w:firstLine="600"/>
        <w:outlineLvl w:val="0"/>
        <w:rPr>
          <w:rFonts w:eastAsia="黑体"/>
          <w:sz w:val="30"/>
          <w:szCs w:val="30"/>
        </w:rPr>
      </w:pPr>
      <w:r>
        <w:rPr>
          <w:rFonts w:eastAsia="黑体" w:hAnsi="黑体" w:hint="eastAsia"/>
          <w:sz w:val="30"/>
          <w:szCs w:val="30"/>
        </w:rPr>
        <w:t>三</w:t>
      </w:r>
      <w:r>
        <w:rPr>
          <w:rFonts w:eastAsia="黑体" w:hAnsi="黑体"/>
          <w:sz w:val="30"/>
          <w:szCs w:val="30"/>
        </w:rPr>
        <w:t>、</w:t>
      </w:r>
      <w:r>
        <w:rPr>
          <w:rFonts w:eastAsia="黑体" w:hAnsi="黑体" w:hint="eastAsia"/>
          <w:sz w:val="30"/>
          <w:szCs w:val="30"/>
        </w:rPr>
        <w:t>支持范围</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本年度重点支持的联办机构包括</w:t>
      </w:r>
      <w:r>
        <w:rPr>
          <w:rFonts w:ascii="Times New Roman" w:eastAsia="仿宋_GB2312" w:hAnsi="Times New Roman" w:hint="eastAsia"/>
          <w:sz w:val="30"/>
          <w:szCs w:val="30"/>
        </w:rPr>
        <w:t>A</w:t>
      </w:r>
      <w:r>
        <w:rPr>
          <w:rFonts w:ascii="Times New Roman" w:eastAsia="仿宋_GB2312" w:hAnsi="Times New Roman" w:hint="eastAsia"/>
          <w:sz w:val="30"/>
          <w:szCs w:val="30"/>
        </w:rPr>
        <w:t>、</w:t>
      </w:r>
      <w:r>
        <w:rPr>
          <w:rFonts w:ascii="Times New Roman" w:eastAsia="仿宋_GB2312" w:hAnsi="Times New Roman" w:hint="eastAsia"/>
          <w:sz w:val="30"/>
          <w:szCs w:val="30"/>
        </w:rPr>
        <w:t>B</w:t>
      </w:r>
      <w:r>
        <w:rPr>
          <w:rFonts w:ascii="Times New Roman" w:eastAsia="仿宋_GB2312" w:hAnsi="Times New Roman" w:hint="eastAsia"/>
          <w:sz w:val="30"/>
          <w:szCs w:val="30"/>
        </w:rPr>
        <w:t>两类。具体见《上海市体育局联办</w:t>
      </w:r>
      <w:r>
        <w:rPr>
          <w:rFonts w:ascii="Times New Roman" w:eastAsia="仿宋_GB2312" w:hAnsi="Times New Roman"/>
          <w:sz w:val="30"/>
          <w:szCs w:val="30"/>
        </w:rPr>
        <w:t>优秀运动队</w:t>
      </w:r>
      <w:r>
        <w:rPr>
          <w:rFonts w:ascii="Times New Roman" w:eastAsia="仿宋_GB2312" w:hAnsi="Times New Roman" w:hint="eastAsia"/>
          <w:sz w:val="30"/>
          <w:szCs w:val="30"/>
        </w:rPr>
        <w:t>管理办法（试行）》（沪体竞〔</w:t>
      </w:r>
      <w:r>
        <w:rPr>
          <w:rFonts w:ascii="Times New Roman" w:eastAsia="仿宋_GB2312" w:hAnsi="Times New Roman" w:hint="eastAsia"/>
          <w:sz w:val="30"/>
          <w:szCs w:val="30"/>
        </w:rPr>
        <w:t>2022</w:t>
      </w:r>
      <w:r>
        <w:rPr>
          <w:rFonts w:ascii="Times New Roman" w:eastAsia="仿宋_GB2312" w:hAnsi="Times New Roman" w:hint="eastAsia"/>
          <w:sz w:val="30"/>
          <w:szCs w:val="30"/>
        </w:rPr>
        <w:t>〕</w:t>
      </w:r>
      <w:r>
        <w:rPr>
          <w:rFonts w:ascii="Times New Roman" w:eastAsia="仿宋_GB2312" w:hAnsi="Times New Roman" w:hint="eastAsia"/>
          <w:sz w:val="30"/>
          <w:szCs w:val="30"/>
        </w:rPr>
        <w:t>62</w:t>
      </w:r>
      <w:r>
        <w:rPr>
          <w:rFonts w:ascii="Times New Roman" w:eastAsia="仿宋_GB2312" w:hAnsi="Times New Roman" w:hint="eastAsia"/>
          <w:sz w:val="30"/>
          <w:szCs w:val="30"/>
        </w:rPr>
        <w:t>号）第三章基本要求。</w:t>
      </w:r>
    </w:p>
    <w:p w:rsidR="00496032" w:rsidRDefault="00A25F7E">
      <w:pPr>
        <w:spacing w:line="550" w:lineRule="exact"/>
        <w:ind w:firstLineChars="200" w:firstLine="600"/>
        <w:outlineLvl w:val="0"/>
        <w:rPr>
          <w:rFonts w:eastAsia="黑体" w:hAnsi="黑体"/>
          <w:sz w:val="30"/>
          <w:szCs w:val="30"/>
        </w:rPr>
      </w:pPr>
      <w:r>
        <w:rPr>
          <w:rFonts w:eastAsia="黑体" w:hAnsi="黑体" w:hint="eastAsia"/>
          <w:sz w:val="30"/>
          <w:szCs w:val="30"/>
        </w:rPr>
        <w:t>四、支持方式</w:t>
      </w:r>
    </w:p>
    <w:p w:rsidR="00496032" w:rsidRDefault="00A25F7E">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（一）支持方式和经费标准</w:t>
      </w:r>
    </w:p>
    <w:p w:rsidR="00496032" w:rsidRDefault="00A25F7E">
      <w:pPr>
        <w:adjustRightInd w:val="0"/>
        <w:snapToGrid w:val="0"/>
        <w:spacing w:line="550" w:lineRule="exact"/>
        <w:ind w:firstLineChars="200" w:firstLine="600"/>
        <w:jc w:val="left"/>
        <w:rPr>
          <w:rFonts w:ascii="Times New Roman" w:eastAsia="仿宋_GB2312" w:hAnsi="Times New Roman"/>
          <w:sz w:val="30"/>
          <w:szCs w:val="30"/>
        </w:rPr>
      </w:pPr>
      <w:r>
        <w:rPr>
          <w:rFonts w:ascii="Times New Roman" w:eastAsia="仿宋_GB2312" w:hAnsi="Times New Roman" w:hint="eastAsia"/>
          <w:sz w:val="30"/>
          <w:szCs w:val="30"/>
        </w:rPr>
        <w:t>具体见《上海市体育局联办</w:t>
      </w:r>
      <w:r>
        <w:rPr>
          <w:rFonts w:ascii="Times New Roman" w:eastAsia="仿宋_GB2312" w:hAnsi="Times New Roman"/>
          <w:sz w:val="30"/>
          <w:szCs w:val="30"/>
        </w:rPr>
        <w:t>优秀运动队</w:t>
      </w:r>
      <w:r>
        <w:rPr>
          <w:rFonts w:ascii="Times New Roman" w:eastAsia="仿宋_GB2312" w:hAnsi="Times New Roman" w:hint="eastAsia"/>
          <w:sz w:val="30"/>
          <w:szCs w:val="30"/>
        </w:rPr>
        <w:t>管理办法（试行）》（沪体竞〔</w:t>
      </w:r>
      <w:r>
        <w:rPr>
          <w:rFonts w:ascii="Times New Roman" w:eastAsia="仿宋_GB2312" w:hAnsi="Times New Roman" w:hint="eastAsia"/>
          <w:sz w:val="30"/>
          <w:szCs w:val="30"/>
        </w:rPr>
        <w:t>2022</w:t>
      </w:r>
      <w:r>
        <w:rPr>
          <w:rFonts w:ascii="Times New Roman" w:eastAsia="仿宋_GB2312" w:hAnsi="Times New Roman" w:hint="eastAsia"/>
          <w:sz w:val="30"/>
          <w:szCs w:val="30"/>
        </w:rPr>
        <w:t>〕</w:t>
      </w:r>
      <w:r>
        <w:rPr>
          <w:rFonts w:ascii="Times New Roman" w:eastAsia="仿宋_GB2312" w:hAnsi="Times New Roman" w:hint="eastAsia"/>
          <w:sz w:val="30"/>
          <w:szCs w:val="30"/>
        </w:rPr>
        <w:t>62</w:t>
      </w:r>
      <w:r>
        <w:rPr>
          <w:rFonts w:ascii="Times New Roman" w:eastAsia="仿宋_GB2312" w:hAnsi="Times New Roman" w:hint="eastAsia"/>
          <w:sz w:val="30"/>
          <w:szCs w:val="30"/>
        </w:rPr>
        <w:t>号）附件</w:t>
      </w:r>
      <w:r>
        <w:rPr>
          <w:rFonts w:ascii="Times New Roman" w:eastAsia="仿宋_GB2312" w:hAnsi="Times New Roman" w:hint="eastAsia"/>
          <w:sz w:val="30"/>
          <w:szCs w:val="30"/>
        </w:rPr>
        <w:t>4</w:t>
      </w:r>
      <w:r>
        <w:rPr>
          <w:rFonts w:ascii="Times New Roman" w:eastAsia="仿宋_GB2312" w:hAnsi="Times New Roman" w:hint="eastAsia"/>
          <w:sz w:val="30"/>
          <w:szCs w:val="30"/>
        </w:rPr>
        <w:t>“上海市优秀运动队联办机构经费管理细则”。</w:t>
      </w:r>
    </w:p>
    <w:p w:rsidR="00496032" w:rsidRDefault="00A25F7E">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（二）经费拨付</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对予以支持的联办项目，由市体育局与联办机构签订项目协议书，明确项目联办实施方案、</w:t>
      </w:r>
      <w:r w:rsidRPr="00D519C7">
        <w:rPr>
          <w:rFonts w:ascii="Times New Roman" w:eastAsia="仿宋_GB2312" w:hAnsi="Times New Roman" w:hint="eastAsia"/>
          <w:sz w:val="30"/>
          <w:szCs w:val="30"/>
        </w:rPr>
        <w:t>申报</w:t>
      </w:r>
      <w:r w:rsidRPr="00D519C7">
        <w:rPr>
          <w:rFonts w:ascii="Times New Roman" w:eastAsia="仿宋_GB2312" w:hAnsi="Times New Roman"/>
          <w:sz w:val="30"/>
          <w:szCs w:val="30"/>
        </w:rPr>
        <w:t>周期</w:t>
      </w:r>
      <w:r w:rsidRPr="00D519C7">
        <w:rPr>
          <w:rFonts w:ascii="Times New Roman" w:eastAsia="仿宋_GB2312" w:hAnsi="Times New Roman" w:hint="eastAsia"/>
          <w:sz w:val="30"/>
          <w:szCs w:val="30"/>
        </w:rPr>
        <w:t>的</w:t>
      </w:r>
      <w:r>
        <w:rPr>
          <w:rFonts w:ascii="Times New Roman" w:eastAsia="仿宋_GB2312" w:hAnsi="Times New Roman" w:hint="eastAsia"/>
          <w:sz w:val="30"/>
          <w:szCs w:val="30"/>
        </w:rPr>
        <w:t>计划支持经费总额、年度支持计划等。</w:t>
      </w:r>
      <w:r w:rsidRPr="00D519C7">
        <w:rPr>
          <w:rFonts w:ascii="Times New Roman" w:eastAsia="仿宋_GB2312" w:hAnsi="Times New Roman" w:hint="eastAsia"/>
          <w:sz w:val="30"/>
          <w:szCs w:val="30"/>
        </w:rPr>
        <w:t>申报周期</w:t>
      </w:r>
      <w:r w:rsidRPr="00D519C7">
        <w:rPr>
          <w:rFonts w:ascii="Times New Roman" w:eastAsia="仿宋_GB2312" w:hAnsi="Times New Roman"/>
          <w:sz w:val="30"/>
          <w:szCs w:val="30"/>
        </w:rPr>
        <w:t>内</w:t>
      </w:r>
      <w:r>
        <w:rPr>
          <w:rFonts w:ascii="Times New Roman" w:eastAsia="仿宋_GB2312" w:hAnsi="Times New Roman" w:hint="eastAsia"/>
          <w:sz w:val="30"/>
          <w:szCs w:val="30"/>
        </w:rPr>
        <w:t>每年根据年度考核评估情况、联办项目推进情况等签订项目年度协议书。如年度考核评估不达标或联办项目投入发生重大变化，对应调整年度支持计划。</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专项经费经批准后直接拨付至项目实施单位。其中，对</w:t>
      </w:r>
      <w:r>
        <w:rPr>
          <w:rFonts w:ascii="Times New Roman" w:eastAsia="仿宋_GB2312" w:hAnsi="Times New Roman"/>
          <w:sz w:val="30"/>
          <w:szCs w:val="30"/>
        </w:rPr>
        <w:t>A</w:t>
      </w:r>
      <w:r>
        <w:rPr>
          <w:rFonts w:ascii="Times New Roman" w:eastAsia="仿宋_GB2312" w:hAnsi="Times New Roman"/>
          <w:sz w:val="30"/>
          <w:szCs w:val="30"/>
        </w:rPr>
        <w:lastRenderedPageBreak/>
        <w:t>类基本训练参赛经费、</w:t>
      </w:r>
      <w:r>
        <w:rPr>
          <w:rFonts w:ascii="Times New Roman" w:eastAsia="仿宋_GB2312" w:hAnsi="Times New Roman"/>
          <w:sz w:val="30"/>
          <w:szCs w:val="30"/>
        </w:rPr>
        <w:t>B</w:t>
      </w:r>
      <w:r>
        <w:rPr>
          <w:rFonts w:ascii="Times New Roman" w:eastAsia="仿宋_GB2312" w:hAnsi="Times New Roman"/>
          <w:sz w:val="30"/>
          <w:szCs w:val="30"/>
        </w:rPr>
        <w:t>类引导资金，先拨付年度支持额的</w:t>
      </w:r>
      <w:r>
        <w:rPr>
          <w:rFonts w:ascii="Times New Roman" w:eastAsia="仿宋_GB2312" w:hAnsi="Times New Roman"/>
          <w:sz w:val="30"/>
          <w:szCs w:val="30"/>
        </w:rPr>
        <w:t>80%</w:t>
      </w:r>
      <w:r>
        <w:rPr>
          <w:rFonts w:ascii="Times New Roman" w:eastAsia="仿宋_GB2312" w:hAnsi="Times New Roman"/>
          <w:sz w:val="30"/>
          <w:szCs w:val="30"/>
        </w:rPr>
        <w:t>，其余</w:t>
      </w:r>
      <w:r>
        <w:rPr>
          <w:rFonts w:ascii="Times New Roman" w:eastAsia="仿宋_GB2312" w:hAnsi="Times New Roman"/>
          <w:sz w:val="30"/>
          <w:szCs w:val="30"/>
        </w:rPr>
        <w:t>20%</w:t>
      </w:r>
      <w:r>
        <w:rPr>
          <w:rFonts w:ascii="Times New Roman" w:eastAsia="仿宋_GB2312" w:hAnsi="Times New Roman"/>
          <w:sz w:val="30"/>
          <w:szCs w:val="30"/>
        </w:rPr>
        <w:t>待年度考核合格后予以拨付。补充联办经费原则上按绩效一次性拨付。</w:t>
      </w:r>
    </w:p>
    <w:p w:rsidR="00496032" w:rsidRDefault="00A25F7E">
      <w:pPr>
        <w:spacing w:line="550" w:lineRule="exact"/>
        <w:ind w:firstLineChars="200" w:firstLine="600"/>
        <w:outlineLvl w:val="0"/>
        <w:rPr>
          <w:rFonts w:eastAsia="黑体" w:hAnsi="黑体"/>
          <w:sz w:val="30"/>
          <w:szCs w:val="30"/>
        </w:rPr>
      </w:pPr>
      <w:r>
        <w:rPr>
          <w:rFonts w:eastAsia="黑体" w:hAnsi="黑体" w:hint="eastAsia"/>
          <w:sz w:val="30"/>
          <w:szCs w:val="30"/>
        </w:rPr>
        <w:t>五、申报要求</w:t>
      </w:r>
    </w:p>
    <w:p w:rsidR="00496032" w:rsidRDefault="00A25F7E">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（一）申报时间</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自本指南发布之日起至</w:t>
      </w:r>
      <w:r>
        <w:rPr>
          <w:rFonts w:ascii="Times New Roman" w:eastAsia="仿宋_GB2312" w:hAnsi="Times New Roman"/>
          <w:sz w:val="30"/>
          <w:szCs w:val="30"/>
        </w:rPr>
        <w:t>2023</w:t>
      </w:r>
      <w:r>
        <w:rPr>
          <w:rFonts w:ascii="Times New Roman" w:eastAsia="仿宋_GB2312" w:hAnsi="Times New Roman" w:hint="eastAsia"/>
          <w:sz w:val="30"/>
          <w:szCs w:val="30"/>
        </w:rPr>
        <w:t>年</w:t>
      </w:r>
      <w:r w:rsidR="005F3F53">
        <w:rPr>
          <w:rFonts w:ascii="Times New Roman" w:eastAsia="仿宋_GB2312" w:hAnsi="Times New Roman"/>
          <w:sz w:val="30"/>
          <w:szCs w:val="30"/>
        </w:rPr>
        <w:t>6</w:t>
      </w:r>
      <w:r>
        <w:rPr>
          <w:rFonts w:ascii="Times New Roman" w:eastAsia="仿宋_GB2312" w:hAnsi="Times New Roman" w:hint="eastAsia"/>
          <w:sz w:val="30"/>
          <w:szCs w:val="30"/>
        </w:rPr>
        <w:t>月</w:t>
      </w:r>
      <w:r w:rsidR="00ED7592">
        <w:rPr>
          <w:rFonts w:ascii="Times New Roman" w:eastAsia="仿宋_GB2312" w:hAnsi="Times New Roman"/>
          <w:sz w:val="30"/>
          <w:szCs w:val="30"/>
        </w:rPr>
        <w:t>6</w:t>
      </w:r>
      <w:r w:rsidRPr="003F52A6">
        <w:rPr>
          <w:rFonts w:ascii="Times New Roman" w:eastAsia="仿宋_GB2312" w:hAnsi="Times New Roman" w:hint="eastAsia"/>
          <w:sz w:val="30"/>
          <w:szCs w:val="30"/>
        </w:rPr>
        <w:t>日</w:t>
      </w:r>
      <w:r>
        <w:rPr>
          <w:rFonts w:ascii="Times New Roman" w:eastAsia="仿宋_GB2312" w:hAnsi="Times New Roman" w:hint="eastAsia"/>
          <w:sz w:val="30"/>
          <w:szCs w:val="30"/>
        </w:rPr>
        <w:t>。</w:t>
      </w:r>
    </w:p>
    <w:p w:rsidR="00496032" w:rsidRDefault="00A25F7E">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（二）申报流程</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申报可以采取现场申报和网上申报两种形式：</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现场申报：申报单位在受理期限内，携带</w:t>
      </w:r>
      <w:r>
        <w:rPr>
          <w:rFonts w:ascii="Times New Roman" w:eastAsia="仿宋_GB2312" w:hAnsi="Times New Roman"/>
          <w:sz w:val="30"/>
          <w:szCs w:val="30"/>
        </w:rPr>
        <w:t>项目单位营业执照或法人</w:t>
      </w:r>
      <w:r>
        <w:rPr>
          <w:rFonts w:ascii="Times New Roman" w:eastAsia="仿宋_GB2312" w:hAnsi="Times New Roman" w:hint="eastAsia"/>
          <w:sz w:val="30"/>
          <w:szCs w:val="30"/>
        </w:rPr>
        <w:t>登记</w:t>
      </w:r>
      <w:r>
        <w:rPr>
          <w:rFonts w:ascii="Times New Roman" w:eastAsia="仿宋_GB2312" w:hAnsi="Times New Roman"/>
          <w:sz w:val="30"/>
          <w:szCs w:val="30"/>
        </w:rPr>
        <w:t>证书、统一社会信用代码证书</w:t>
      </w:r>
      <w:r>
        <w:rPr>
          <w:rFonts w:ascii="Times New Roman" w:eastAsia="仿宋_GB2312" w:hAnsi="Times New Roman" w:hint="eastAsia"/>
          <w:sz w:val="30"/>
          <w:szCs w:val="30"/>
        </w:rPr>
        <w:t>等相关材料原件（同时携带一套复印件），向市体育局竞技体育处（受理点：南京西路</w:t>
      </w:r>
      <w:r>
        <w:rPr>
          <w:rFonts w:ascii="Times New Roman" w:eastAsia="仿宋_GB2312" w:hAnsi="Times New Roman" w:hint="eastAsia"/>
          <w:sz w:val="30"/>
          <w:szCs w:val="30"/>
        </w:rPr>
        <w:t>150</w:t>
      </w:r>
      <w:r>
        <w:rPr>
          <w:rFonts w:ascii="Times New Roman" w:eastAsia="仿宋_GB2312" w:hAnsi="Times New Roman" w:hint="eastAsia"/>
          <w:sz w:val="30"/>
          <w:szCs w:val="30"/>
        </w:rPr>
        <w:t>号体育大厦</w:t>
      </w:r>
      <w:r>
        <w:rPr>
          <w:rFonts w:ascii="Times New Roman" w:eastAsia="仿宋_GB2312" w:hAnsi="Times New Roman" w:hint="eastAsia"/>
          <w:sz w:val="30"/>
          <w:szCs w:val="30"/>
        </w:rPr>
        <w:t>508</w:t>
      </w:r>
      <w:r>
        <w:rPr>
          <w:rFonts w:ascii="Times New Roman" w:eastAsia="仿宋_GB2312" w:hAnsi="Times New Roman" w:hint="eastAsia"/>
          <w:sz w:val="30"/>
          <w:szCs w:val="30"/>
        </w:rPr>
        <w:t>室）提出申请，现场审核后，原件当场退还、复印件留存。对于现场申报材料不符合要求的，竞技体育处将现场退回。</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网上申报：申报单位在受理期限内，将</w:t>
      </w:r>
      <w:r>
        <w:rPr>
          <w:rFonts w:ascii="Times New Roman" w:eastAsia="仿宋_GB2312" w:hAnsi="Times New Roman"/>
          <w:sz w:val="30"/>
          <w:szCs w:val="30"/>
        </w:rPr>
        <w:t>项目单位营业执照或法人</w:t>
      </w:r>
      <w:r>
        <w:rPr>
          <w:rFonts w:ascii="Times New Roman" w:eastAsia="仿宋_GB2312" w:hAnsi="Times New Roman" w:hint="eastAsia"/>
          <w:sz w:val="30"/>
          <w:szCs w:val="30"/>
        </w:rPr>
        <w:t>登记</w:t>
      </w:r>
      <w:r>
        <w:rPr>
          <w:rFonts w:ascii="Times New Roman" w:eastAsia="仿宋_GB2312" w:hAnsi="Times New Roman"/>
          <w:sz w:val="30"/>
          <w:szCs w:val="30"/>
        </w:rPr>
        <w:t>证书、统一社会信用代码证书</w:t>
      </w:r>
      <w:r>
        <w:rPr>
          <w:rFonts w:ascii="Times New Roman" w:eastAsia="仿宋_GB2312" w:hAnsi="Times New Roman" w:hint="eastAsia"/>
          <w:sz w:val="30"/>
          <w:szCs w:val="30"/>
        </w:rPr>
        <w:t>等相关材料</w:t>
      </w:r>
      <w:r>
        <w:rPr>
          <w:rFonts w:ascii="Times New Roman" w:eastAsia="仿宋_GB2312" w:hAnsi="Times New Roman" w:hint="eastAsia"/>
          <w:sz w:val="30"/>
          <w:szCs w:val="30"/>
        </w:rPr>
        <w:t>PDF</w:t>
      </w:r>
      <w:r>
        <w:rPr>
          <w:rFonts w:ascii="Times New Roman" w:eastAsia="仿宋_GB2312" w:hAnsi="Times New Roman" w:hint="eastAsia"/>
          <w:sz w:val="30"/>
          <w:szCs w:val="30"/>
        </w:rPr>
        <w:t>电子版，</w:t>
      </w:r>
      <w:hyperlink r:id="rId6" w:history="1">
        <w:r>
          <w:rPr>
            <w:rFonts w:ascii="Times New Roman" w:eastAsia="仿宋_GB2312" w:hAnsi="Times New Roman" w:hint="eastAsia"/>
            <w:sz w:val="30"/>
            <w:szCs w:val="30"/>
          </w:rPr>
          <w:t>发送至</w:t>
        </w:r>
        <w:r>
          <w:rPr>
            <w:rFonts w:ascii="Times New Roman" w:eastAsia="仿宋_GB2312" w:hAnsi="Times New Roman"/>
            <w:sz w:val="30"/>
            <w:szCs w:val="30"/>
          </w:rPr>
          <w:t>zoechen810@qq.com</w:t>
        </w:r>
      </w:hyperlink>
      <w:r>
        <w:rPr>
          <w:rFonts w:ascii="Times New Roman" w:eastAsia="仿宋_GB2312" w:hAnsi="Times New Roman" w:hint="eastAsia"/>
          <w:sz w:val="30"/>
          <w:szCs w:val="30"/>
        </w:rPr>
        <w:t>。对于网上申报材料不符合要求的，竞技体育处将会在三个工作日内反馈申报方。</w:t>
      </w:r>
    </w:p>
    <w:p w:rsidR="00496032" w:rsidRDefault="00A25F7E">
      <w:pPr>
        <w:pStyle w:val="2"/>
        <w:spacing w:after="0" w:line="550" w:lineRule="exact"/>
        <w:ind w:leftChars="0" w:left="0" w:firstLineChars="0" w:firstLine="0"/>
        <w:rPr>
          <w:rFonts w:ascii="Times New Roman" w:eastAsia="仿宋_GB2312" w:hAnsi="Times New Roman"/>
          <w:sz w:val="30"/>
          <w:szCs w:val="30"/>
        </w:rPr>
      </w:pPr>
      <w:r>
        <w:rPr>
          <w:rFonts w:ascii="Times New Roman" w:eastAsia="仿宋_GB2312" w:hAnsi="Times New Roman" w:hint="eastAsia"/>
          <w:sz w:val="30"/>
          <w:szCs w:val="30"/>
        </w:rPr>
        <w:t>联系人：陈</w:t>
      </w:r>
      <w:r>
        <w:rPr>
          <w:rFonts w:ascii="仿宋" w:eastAsia="仿宋" w:hAnsi="仿宋" w:hint="eastAsia"/>
          <w:sz w:val="30"/>
          <w:szCs w:val="30"/>
        </w:rPr>
        <w:t>珵</w:t>
      </w:r>
      <w:r>
        <w:rPr>
          <w:rFonts w:ascii="Times New Roman" w:eastAsia="仿宋_GB2312" w:hAnsi="Times New Roman" w:hint="eastAsia"/>
          <w:sz w:val="30"/>
          <w:szCs w:val="30"/>
        </w:rPr>
        <w:t>（联系电话：</w:t>
      </w:r>
      <w:r>
        <w:rPr>
          <w:rFonts w:ascii="Times New Roman" w:eastAsia="仿宋_GB2312" w:hAnsi="Times New Roman" w:hint="eastAsia"/>
          <w:sz w:val="30"/>
          <w:szCs w:val="30"/>
        </w:rPr>
        <w:t>18521052997</w:t>
      </w:r>
      <w:r>
        <w:rPr>
          <w:rFonts w:ascii="Times New Roman" w:eastAsia="仿宋_GB2312" w:hAnsi="Times New Roman" w:hint="eastAsia"/>
          <w:sz w:val="30"/>
          <w:szCs w:val="30"/>
        </w:rPr>
        <w:t>）。</w:t>
      </w:r>
    </w:p>
    <w:p w:rsidR="00496032" w:rsidRDefault="00A25F7E">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（三）申报材料</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项目申报单位应提交以下材料，并承诺申报材料真实无误。</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1</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《上海市体育局联办优秀运动队项目申请表》。</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《上海市体育局联办优秀运动队项目申报承诺表》。</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联办项目实施方案。包括项目单位概况，项目单位制度建设情况（包括发展规划、组织架构及队伍管理、财务管理、绩</w:t>
      </w:r>
      <w:r>
        <w:rPr>
          <w:rFonts w:ascii="Times New Roman" w:eastAsia="仿宋_GB2312" w:hAnsi="Times New Roman" w:hint="eastAsia"/>
          <w:sz w:val="30"/>
          <w:szCs w:val="30"/>
        </w:rPr>
        <w:lastRenderedPageBreak/>
        <w:t>效考核激励机制等），运动队人员配置情况（包括教练员、运动员配置等），运动队人才培养计划（包括运动员人才队伍基础、选拔计划、选拔方案、重点运动员计划、后备梯队衔接等），备战实施措施，运动队发展目标（包括大赛成绩、人才输送等），后勤保障情况（包括教练员运动员食宿、科医以及训练场地、设施、器材保障情况），经费来源及开支计划等。</w:t>
      </w:r>
    </w:p>
    <w:p w:rsidR="00496032" w:rsidRDefault="00A25F7E">
      <w:pPr>
        <w:spacing w:line="550" w:lineRule="exact"/>
        <w:ind w:firstLineChars="200" w:firstLine="600"/>
        <w:rPr>
          <w:rFonts w:ascii="Times New Roman" w:eastAsia="仿宋_GB2312" w:hAnsi="Times New Roman"/>
          <w:spacing w:val="-10"/>
          <w:sz w:val="30"/>
          <w:szCs w:val="30"/>
        </w:rPr>
      </w:pPr>
      <w:r>
        <w:rPr>
          <w:rFonts w:ascii="Times New Roman" w:eastAsia="仿宋_GB2312" w:hAnsi="Times New Roman"/>
          <w:sz w:val="30"/>
          <w:szCs w:val="30"/>
        </w:rPr>
        <w:t>4</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项目大赛</w:t>
      </w:r>
      <w:r>
        <w:rPr>
          <w:rFonts w:ascii="Times New Roman" w:eastAsia="仿宋_GB2312" w:hAnsi="Times New Roman" w:hint="eastAsia"/>
          <w:spacing w:val="-10"/>
          <w:sz w:val="30"/>
          <w:szCs w:val="30"/>
        </w:rPr>
        <w:t>成绩情况表及参赛证明、证书等相关证明材料。</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5</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项目单位资金证明（包括注册资金证明、银行存款证明、贷款资金的贷款承诺书、贷款合同等）。</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6. </w:t>
      </w:r>
      <w:r>
        <w:rPr>
          <w:rFonts w:ascii="Times New Roman" w:eastAsia="仿宋_GB2312" w:hAnsi="Times New Roman"/>
          <w:sz w:val="30"/>
          <w:szCs w:val="30"/>
        </w:rPr>
        <w:t>项目单位营业执照或法人</w:t>
      </w:r>
      <w:r>
        <w:rPr>
          <w:rFonts w:ascii="Times New Roman" w:eastAsia="仿宋_GB2312" w:hAnsi="Times New Roman" w:hint="eastAsia"/>
          <w:sz w:val="30"/>
          <w:szCs w:val="30"/>
        </w:rPr>
        <w:t>登记</w:t>
      </w:r>
      <w:r>
        <w:rPr>
          <w:rFonts w:ascii="Times New Roman" w:eastAsia="仿宋_GB2312" w:hAnsi="Times New Roman"/>
          <w:sz w:val="30"/>
          <w:szCs w:val="30"/>
        </w:rPr>
        <w:t>证书、统一社会信用代码证书（复印件）</w:t>
      </w:r>
      <w:r>
        <w:rPr>
          <w:rFonts w:ascii="Times New Roman" w:eastAsia="仿宋_GB2312" w:hAnsi="Times New Roman" w:hint="eastAsia"/>
          <w:sz w:val="30"/>
          <w:szCs w:val="30"/>
        </w:rPr>
        <w:t>。</w:t>
      </w:r>
    </w:p>
    <w:p w:rsidR="00496032" w:rsidRPr="00D519C7" w:rsidRDefault="00A25F7E">
      <w:pPr>
        <w:spacing w:line="550" w:lineRule="exact"/>
        <w:ind w:firstLineChars="200" w:firstLine="600"/>
        <w:rPr>
          <w:rFonts w:ascii="Times New Roman" w:eastAsia="仿宋_GB2312" w:hAnsi="Times New Roman"/>
          <w:sz w:val="30"/>
          <w:szCs w:val="30"/>
        </w:rPr>
      </w:pPr>
      <w:r w:rsidRPr="00D519C7">
        <w:rPr>
          <w:rFonts w:ascii="Times New Roman" w:eastAsia="仿宋_GB2312" w:hAnsi="Times New Roman"/>
          <w:sz w:val="30"/>
          <w:szCs w:val="30"/>
        </w:rPr>
        <w:t>7</w:t>
      </w:r>
      <w:r w:rsidRPr="00D519C7">
        <w:rPr>
          <w:rFonts w:ascii="Times New Roman" w:eastAsia="仿宋_GB2312" w:hAnsi="Times New Roman" w:hint="eastAsia"/>
          <w:sz w:val="30"/>
          <w:szCs w:val="30"/>
        </w:rPr>
        <w:t xml:space="preserve">. </w:t>
      </w:r>
      <w:r w:rsidRPr="00D519C7">
        <w:rPr>
          <w:rFonts w:ascii="Times New Roman" w:eastAsia="仿宋_GB2312" w:hAnsi="Times New Roman"/>
          <w:sz w:val="30"/>
          <w:szCs w:val="30"/>
        </w:rPr>
        <w:t>项目单位</w:t>
      </w:r>
      <w:r w:rsidRPr="00D519C7">
        <w:rPr>
          <w:rFonts w:ascii="Times New Roman" w:eastAsia="仿宋_GB2312" w:hAnsi="Times New Roman"/>
          <w:sz w:val="30"/>
          <w:szCs w:val="30"/>
        </w:rPr>
        <w:t>20</w:t>
      </w:r>
      <w:r w:rsidRPr="00D519C7">
        <w:rPr>
          <w:rFonts w:ascii="Times New Roman" w:eastAsia="仿宋_GB2312" w:hAnsi="Times New Roman" w:hint="eastAsia"/>
          <w:sz w:val="30"/>
          <w:szCs w:val="30"/>
        </w:rPr>
        <w:t>2</w:t>
      </w:r>
      <w:r w:rsidRPr="00D519C7">
        <w:rPr>
          <w:rFonts w:ascii="Times New Roman" w:eastAsia="仿宋_GB2312" w:hAnsi="Times New Roman"/>
          <w:sz w:val="30"/>
          <w:szCs w:val="30"/>
        </w:rPr>
        <w:t>2</w:t>
      </w:r>
      <w:r w:rsidRPr="00D519C7">
        <w:rPr>
          <w:rFonts w:ascii="Times New Roman" w:eastAsia="仿宋_GB2312" w:hAnsi="Times New Roman"/>
          <w:sz w:val="30"/>
          <w:szCs w:val="30"/>
        </w:rPr>
        <w:t>年度</w:t>
      </w:r>
      <w:r w:rsidRPr="00D519C7">
        <w:rPr>
          <w:rFonts w:ascii="Times New Roman" w:eastAsia="仿宋_GB2312" w:hAnsi="Times New Roman" w:hint="eastAsia"/>
          <w:sz w:val="30"/>
          <w:szCs w:val="30"/>
        </w:rPr>
        <w:t>经审计的财务审计报告或其他相关财务资料</w:t>
      </w:r>
      <w:r w:rsidRPr="00D519C7">
        <w:rPr>
          <w:rStyle w:val="af3"/>
          <w:rFonts w:ascii="Times New Roman" w:eastAsia="仿宋_GB2312" w:hAnsi="Times New Roman" w:hint="eastAsia"/>
          <w:sz w:val="30"/>
          <w:szCs w:val="30"/>
        </w:rPr>
        <w:footnoteReference w:id="1"/>
      </w:r>
      <w:r w:rsidRPr="00D519C7">
        <w:rPr>
          <w:rFonts w:ascii="Times New Roman" w:eastAsia="仿宋_GB2312" w:hAnsi="Times New Roman" w:hint="eastAsia"/>
          <w:sz w:val="30"/>
          <w:szCs w:val="30"/>
        </w:rPr>
        <w:t>。</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8</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项目计划投入明细表（参考格式）。</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9. </w:t>
      </w:r>
      <w:r>
        <w:rPr>
          <w:rFonts w:ascii="Times New Roman" w:eastAsia="仿宋_GB2312" w:hAnsi="Times New Roman" w:hint="eastAsia"/>
          <w:sz w:val="30"/>
          <w:szCs w:val="30"/>
        </w:rPr>
        <w:t>项目单位专项经费使用计划及专款专用管理制度。</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10. </w:t>
      </w:r>
      <w:r>
        <w:rPr>
          <w:rFonts w:ascii="Times New Roman" w:eastAsia="仿宋_GB2312" w:hAnsi="Times New Roman" w:hint="eastAsia"/>
          <w:sz w:val="30"/>
          <w:szCs w:val="30"/>
        </w:rPr>
        <w:t>其他与项目相关材料，如运动员、教练员、科医辅教等相关人员的合作协议等，联办机构上一年投入产出评估报告等。</w:t>
      </w:r>
    </w:p>
    <w:p w:rsidR="00496032" w:rsidRDefault="00A25F7E">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（四）格式要求</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报送材料</w:t>
      </w:r>
      <w:r>
        <w:rPr>
          <w:rFonts w:ascii="Times New Roman" w:eastAsia="仿宋_GB2312" w:hAnsi="Times New Roman"/>
          <w:sz w:val="30"/>
          <w:szCs w:val="30"/>
        </w:rPr>
        <w:t>A4</w:t>
      </w:r>
      <w:r>
        <w:rPr>
          <w:rFonts w:ascii="Times New Roman" w:eastAsia="仿宋_GB2312" w:hAnsi="Times New Roman" w:hint="eastAsia"/>
          <w:sz w:val="30"/>
          <w:szCs w:val="30"/>
        </w:rPr>
        <w:t>纸尺寸；封面为普通纸质，并加盖申报单位公章；汇总材料盖骑缝章。</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如网上申报，所有申报材料电子版汇成一个</w:t>
      </w:r>
      <w:r>
        <w:rPr>
          <w:rFonts w:ascii="Times New Roman" w:eastAsia="仿宋_GB2312" w:hAnsi="Times New Roman"/>
          <w:sz w:val="30"/>
          <w:szCs w:val="30"/>
        </w:rPr>
        <w:t>PDF</w:t>
      </w:r>
      <w:r>
        <w:rPr>
          <w:rFonts w:ascii="Times New Roman" w:eastAsia="仿宋_GB2312" w:hAnsi="Times New Roman" w:hint="eastAsia"/>
          <w:sz w:val="30"/>
          <w:szCs w:val="30"/>
        </w:rPr>
        <w:t>文档，统一发送至邮箱。如现场申报，报送材料一式两份，不可使用胶圈、文件夹等突出棱边的材料装订（书面材料不退还）。</w:t>
      </w:r>
    </w:p>
    <w:p w:rsidR="00496032" w:rsidRDefault="00A25F7E">
      <w:pPr>
        <w:spacing w:line="550" w:lineRule="exact"/>
        <w:ind w:firstLineChars="200" w:firstLine="600"/>
        <w:outlineLvl w:val="0"/>
        <w:rPr>
          <w:rFonts w:eastAsia="黑体" w:hAnsi="黑体"/>
          <w:sz w:val="30"/>
          <w:szCs w:val="30"/>
        </w:rPr>
      </w:pPr>
      <w:r>
        <w:rPr>
          <w:rFonts w:eastAsia="黑体" w:hAnsi="黑体" w:hint="eastAsia"/>
          <w:sz w:val="30"/>
          <w:szCs w:val="30"/>
        </w:rPr>
        <w:t>六、监督管理</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1</w:t>
      </w:r>
      <w:r>
        <w:rPr>
          <w:rFonts w:ascii="Times New Roman" w:eastAsia="仿宋_GB2312" w:hAnsi="Times New Roman" w:hint="eastAsia"/>
          <w:sz w:val="30"/>
          <w:szCs w:val="30"/>
        </w:rPr>
        <w:t>．专项经费应</w:t>
      </w:r>
      <w:r>
        <w:rPr>
          <w:rFonts w:ascii="Times New Roman" w:eastAsia="仿宋_GB2312" w:hAnsi="Times New Roman"/>
          <w:sz w:val="30"/>
          <w:szCs w:val="30"/>
        </w:rPr>
        <w:t>严格执行财政资金管理的有关规定，单独核算，专款专用，提高资金使用效益。</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2</w:t>
      </w:r>
      <w:r>
        <w:rPr>
          <w:rFonts w:ascii="Times New Roman" w:eastAsia="仿宋_GB2312" w:hAnsi="Times New Roman" w:hint="eastAsia"/>
          <w:sz w:val="30"/>
          <w:szCs w:val="30"/>
        </w:rPr>
        <w:t>．经费使用范围应在申请项目的支出范围内。</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3</w:t>
      </w:r>
      <w:r>
        <w:rPr>
          <w:rFonts w:ascii="Times New Roman" w:eastAsia="仿宋_GB2312" w:hAnsi="Times New Roman" w:hint="eastAsia"/>
          <w:sz w:val="30"/>
          <w:szCs w:val="30"/>
        </w:rPr>
        <w:t>．经费的预算安排和使用管理情况，按有关规定接受市财政局、市审计局的监督检查。</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4</w:t>
      </w:r>
      <w:r>
        <w:rPr>
          <w:rFonts w:ascii="Times New Roman" w:eastAsia="仿宋_GB2312" w:hAnsi="Times New Roman" w:hint="eastAsia"/>
          <w:sz w:val="30"/>
          <w:szCs w:val="30"/>
        </w:rPr>
        <w:t>．对弄虚作假骗取专项经费、擅自改变专项经费用途、无故中止项目的单位，需追究项目单位主要负责人的责任，限期追回已拨付的全部资金，三年内不再受理该单位的项目申请。</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申报指南最终解释权归上海市体育局所有。</w:t>
      </w:r>
    </w:p>
    <w:p w:rsidR="00496032" w:rsidRDefault="00496032">
      <w:pPr>
        <w:pStyle w:val="2"/>
        <w:spacing w:after="0" w:line="550" w:lineRule="exact"/>
        <w:ind w:firstLine="600"/>
        <w:rPr>
          <w:rFonts w:ascii="Times New Roman" w:eastAsia="仿宋_GB2312" w:hAnsi="Times New Roman"/>
          <w:sz w:val="30"/>
          <w:szCs w:val="30"/>
        </w:rPr>
      </w:pP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附：</w:t>
      </w: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项目实施方案</w:t>
      </w:r>
    </w:p>
    <w:p w:rsidR="00496032" w:rsidRDefault="00A25F7E">
      <w:pPr>
        <w:spacing w:line="550" w:lineRule="exact"/>
        <w:ind w:firstLineChars="400" w:firstLine="12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项目申请表</w:t>
      </w:r>
    </w:p>
    <w:p w:rsidR="00496032" w:rsidRDefault="00A25F7E">
      <w:pPr>
        <w:spacing w:line="550" w:lineRule="exact"/>
        <w:ind w:firstLineChars="400" w:firstLine="12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项目申报承诺表</w:t>
      </w:r>
    </w:p>
    <w:p w:rsidR="00496032" w:rsidRDefault="00A25F7E">
      <w:pPr>
        <w:spacing w:line="550" w:lineRule="exact"/>
        <w:ind w:firstLineChars="400" w:firstLine="1200"/>
        <w:rPr>
          <w:rFonts w:ascii="Times New Roman" w:eastAsia="仿宋_GB2312" w:hAnsi="Times New Roman"/>
          <w:sz w:val="30"/>
          <w:szCs w:val="30"/>
        </w:rPr>
      </w:pPr>
      <w:r>
        <w:rPr>
          <w:rFonts w:ascii="Times New Roman" w:eastAsia="仿宋_GB2312" w:hAnsi="Times New Roman" w:hint="eastAsia"/>
          <w:sz w:val="30"/>
          <w:szCs w:val="30"/>
        </w:rPr>
        <w:t xml:space="preserve">4. </w:t>
      </w:r>
      <w:r>
        <w:rPr>
          <w:rFonts w:ascii="Times New Roman" w:eastAsia="仿宋_GB2312" w:hAnsi="Times New Roman" w:hint="eastAsia"/>
          <w:sz w:val="30"/>
          <w:szCs w:val="30"/>
        </w:rPr>
        <w:t>项目大赛成绩情况表</w:t>
      </w:r>
    </w:p>
    <w:p w:rsidR="00496032" w:rsidRDefault="00A25F7E">
      <w:pPr>
        <w:spacing w:line="550" w:lineRule="exact"/>
        <w:ind w:firstLineChars="400" w:firstLine="1200"/>
        <w:rPr>
          <w:rFonts w:ascii="Times New Roman" w:eastAsia="仿宋_GB2312" w:hAnsi="Times New Roman"/>
          <w:sz w:val="30"/>
          <w:szCs w:val="30"/>
        </w:rPr>
      </w:pPr>
      <w:r>
        <w:rPr>
          <w:rFonts w:ascii="Times New Roman" w:eastAsia="仿宋_GB2312" w:hAnsi="Times New Roman" w:hint="eastAsia"/>
          <w:sz w:val="30"/>
          <w:szCs w:val="30"/>
        </w:rPr>
        <w:t xml:space="preserve">5. </w:t>
      </w:r>
      <w:r>
        <w:rPr>
          <w:rFonts w:ascii="Times New Roman" w:eastAsia="仿宋_GB2312" w:hAnsi="Times New Roman" w:hint="eastAsia"/>
          <w:sz w:val="30"/>
          <w:szCs w:val="30"/>
        </w:rPr>
        <w:t>项目计划投入明细表</w:t>
      </w:r>
    </w:p>
    <w:p w:rsidR="00496032" w:rsidRDefault="00496032">
      <w:pPr>
        <w:spacing w:line="550" w:lineRule="exact"/>
        <w:jc w:val="left"/>
        <w:outlineLvl w:val="0"/>
        <w:rPr>
          <w:rFonts w:ascii="Times New Roman" w:eastAsia="仿宋_GB2312" w:hAnsi="Times New Roman"/>
          <w:sz w:val="30"/>
          <w:szCs w:val="30"/>
        </w:rPr>
      </w:pPr>
    </w:p>
    <w:p w:rsidR="00496032" w:rsidRDefault="00496032">
      <w:pPr>
        <w:pStyle w:val="2"/>
      </w:pPr>
    </w:p>
    <w:p w:rsidR="00496032" w:rsidRDefault="00A25F7E">
      <w:pPr>
        <w:spacing w:line="550" w:lineRule="exact"/>
        <w:ind w:firstLineChars="1600" w:firstLine="4800"/>
        <w:jc w:val="left"/>
        <w:outlineLvl w:val="0"/>
        <w:rPr>
          <w:rFonts w:ascii="Times New Roman" w:eastAsia="仿宋_GB2312" w:hAnsi="Times New Roman"/>
          <w:sz w:val="30"/>
          <w:szCs w:val="30"/>
        </w:rPr>
      </w:pPr>
      <w:r>
        <w:rPr>
          <w:rFonts w:ascii="Times New Roman" w:eastAsia="仿宋_GB2312" w:hAnsi="Times New Roman" w:hint="eastAsia"/>
          <w:sz w:val="30"/>
          <w:szCs w:val="30"/>
        </w:rPr>
        <w:t>上海市体育局</w:t>
      </w:r>
    </w:p>
    <w:p w:rsidR="00496032" w:rsidRDefault="00A25F7E">
      <w:pPr>
        <w:pStyle w:val="2"/>
        <w:ind w:firstLineChars="1400" w:firstLine="4200"/>
        <w:rPr>
          <w:rFonts w:ascii="Times New Roman" w:eastAsia="仿宋_GB2312" w:hAnsi="Times New Roman"/>
          <w:sz w:val="30"/>
          <w:szCs w:val="30"/>
        </w:rPr>
      </w:pPr>
      <w:r>
        <w:rPr>
          <w:rFonts w:ascii="Times New Roman" w:eastAsia="仿宋_GB2312" w:hAnsi="Times New Roman" w:hint="eastAsia"/>
          <w:sz w:val="30"/>
          <w:szCs w:val="30"/>
        </w:rPr>
        <w:t>2023</w:t>
      </w:r>
      <w:r>
        <w:rPr>
          <w:rFonts w:ascii="Times New Roman" w:eastAsia="仿宋_GB2312" w:hAnsi="Times New Roman" w:hint="eastAsia"/>
          <w:sz w:val="30"/>
          <w:szCs w:val="30"/>
        </w:rPr>
        <w:t>年</w:t>
      </w:r>
      <w:r w:rsidR="005F3F53">
        <w:rPr>
          <w:rFonts w:ascii="Times New Roman" w:eastAsia="仿宋_GB2312" w:hAnsi="Times New Roman"/>
          <w:sz w:val="30"/>
          <w:szCs w:val="30"/>
        </w:rPr>
        <w:t>6</w:t>
      </w:r>
      <w:r>
        <w:rPr>
          <w:rFonts w:ascii="Times New Roman" w:eastAsia="仿宋_GB2312" w:hAnsi="Times New Roman" w:hint="eastAsia"/>
          <w:sz w:val="30"/>
          <w:szCs w:val="30"/>
        </w:rPr>
        <w:t>月</w:t>
      </w:r>
      <w:r w:rsidR="00ED7592">
        <w:rPr>
          <w:rFonts w:ascii="Times New Roman" w:eastAsia="仿宋_GB2312" w:hAnsi="Times New Roman"/>
          <w:sz w:val="30"/>
          <w:szCs w:val="30"/>
        </w:rPr>
        <w:t>2</w:t>
      </w:r>
      <w:bookmarkStart w:id="0" w:name="_GoBack"/>
      <w:bookmarkEnd w:id="0"/>
      <w:r w:rsidRPr="00D519C7">
        <w:rPr>
          <w:rFonts w:ascii="Times New Roman" w:eastAsia="仿宋_GB2312" w:hAnsi="Times New Roman" w:hint="eastAsia"/>
          <w:sz w:val="30"/>
          <w:szCs w:val="30"/>
        </w:rPr>
        <w:t>日</w:t>
      </w:r>
    </w:p>
    <w:p w:rsidR="00496032" w:rsidRDefault="00496032">
      <w:pPr>
        <w:spacing w:line="550" w:lineRule="exact"/>
        <w:ind w:firstLineChars="450" w:firstLine="1350"/>
        <w:outlineLvl w:val="0"/>
        <w:rPr>
          <w:rFonts w:ascii="Times New Roman" w:eastAsia="仿宋_GB2312" w:hAnsi="Times New Roman"/>
          <w:sz w:val="30"/>
          <w:szCs w:val="30"/>
        </w:rPr>
      </w:pPr>
    </w:p>
    <w:p w:rsidR="00496032" w:rsidRDefault="00496032">
      <w:pPr>
        <w:pStyle w:val="2"/>
        <w:spacing w:after="0" w:line="550" w:lineRule="exact"/>
        <w:ind w:firstLine="520"/>
        <w:rPr>
          <w:rFonts w:ascii="Times New Roman" w:eastAsia="仿宋_GB2312" w:hAnsi="Times New Roman"/>
          <w:spacing w:val="-20"/>
          <w:sz w:val="30"/>
          <w:szCs w:val="30"/>
        </w:rPr>
      </w:pPr>
    </w:p>
    <w:p w:rsidR="00496032" w:rsidRDefault="00A25F7E">
      <w:pPr>
        <w:spacing w:line="550" w:lineRule="exact"/>
        <w:rPr>
          <w:rFonts w:ascii="宋体" w:eastAsia="黑体"/>
          <w:b/>
          <w:sz w:val="28"/>
          <w:szCs w:val="28"/>
        </w:rPr>
      </w:pPr>
      <w:r>
        <w:rPr>
          <w:rFonts w:ascii="Times New Roman" w:eastAsia="仿宋_GB2312" w:hAnsi="Times New Roman"/>
          <w:spacing w:val="-20"/>
          <w:sz w:val="30"/>
          <w:szCs w:val="30"/>
        </w:rPr>
        <w:br w:type="page"/>
      </w:r>
      <w:r>
        <w:rPr>
          <w:rFonts w:ascii="黑体" w:eastAsia="黑体" w:hint="eastAsia"/>
          <w:sz w:val="30"/>
          <w:szCs w:val="30"/>
        </w:rPr>
        <w:lastRenderedPageBreak/>
        <w:t>附件1</w:t>
      </w:r>
    </w:p>
    <w:p w:rsidR="00496032" w:rsidRDefault="00A25F7E">
      <w:pPr>
        <w:spacing w:line="550" w:lineRule="exact"/>
        <w:jc w:val="center"/>
        <w:outlineLvl w:val="1"/>
        <w:rPr>
          <w:rFonts w:asciiTheme="minorEastAsia" w:eastAsiaTheme="minorEastAsia" w:hAnsiTheme="minorEastAsia" w:cs="方正小标宋简体"/>
          <w:b/>
          <w:snapToGrid w:val="0"/>
          <w:spacing w:val="-6"/>
          <w:kern w:val="0"/>
          <w:sz w:val="44"/>
          <w:szCs w:val="44"/>
        </w:rPr>
      </w:pPr>
      <w:r>
        <w:rPr>
          <w:rFonts w:asciiTheme="minorEastAsia" w:eastAsiaTheme="minorEastAsia" w:hAnsiTheme="minorEastAsia" w:cs="方正小标宋简体" w:hint="eastAsia"/>
          <w:b/>
          <w:snapToGrid w:val="0"/>
          <w:spacing w:val="-6"/>
          <w:kern w:val="0"/>
          <w:sz w:val="44"/>
          <w:szCs w:val="44"/>
        </w:rPr>
        <w:t>上海市体育局联办优秀运动队项目实施方案</w:t>
      </w:r>
    </w:p>
    <w:p w:rsidR="00496032" w:rsidRDefault="00496032">
      <w:pPr>
        <w:spacing w:line="550" w:lineRule="exact"/>
        <w:jc w:val="center"/>
        <w:rPr>
          <w:rFonts w:asciiTheme="minorEastAsia" w:eastAsiaTheme="minorEastAsia" w:hAnsiTheme="minorEastAsia"/>
          <w:b/>
          <w:sz w:val="32"/>
          <w:szCs w:val="32"/>
        </w:rPr>
      </w:pP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项目实施方案应围绕联办项目实施开展、预计效益等开展论述，篇幅控制在</w:t>
      </w:r>
      <w:r>
        <w:rPr>
          <w:rFonts w:ascii="Times New Roman" w:eastAsia="仿宋_GB2312" w:hAnsi="Times New Roman"/>
          <w:sz w:val="30"/>
          <w:szCs w:val="30"/>
        </w:rPr>
        <w:t>2000—4000</w:t>
      </w:r>
      <w:r>
        <w:rPr>
          <w:rFonts w:ascii="Times New Roman" w:eastAsia="仿宋_GB2312" w:hAnsi="Times New Roman" w:hint="eastAsia"/>
          <w:sz w:val="30"/>
          <w:szCs w:val="30"/>
        </w:rPr>
        <w:t>字，一般包括以下内容：</w:t>
      </w:r>
      <w:bookmarkStart w:id="1" w:name="_Toc256425693"/>
    </w:p>
    <w:p w:rsidR="00496032" w:rsidRDefault="00A25F7E">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一、申报单位概况</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单位名称、单位性质、资质情况、经济实力情况等。</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介绍本单位行业地位，既往大赛已取得的业绩与成效，单位核心竞争优势。</w:t>
      </w:r>
    </w:p>
    <w:p w:rsidR="00496032" w:rsidRDefault="00A25F7E">
      <w:pPr>
        <w:pStyle w:val="2"/>
        <w:spacing w:after="0" w:line="550" w:lineRule="exact"/>
        <w:ind w:leftChars="0" w:left="0" w:firstLineChars="0" w:firstLine="585"/>
        <w:rPr>
          <w:rFonts w:ascii="黑体" w:eastAsia="黑体" w:hAnsi="Times New Roman"/>
          <w:sz w:val="30"/>
          <w:szCs w:val="30"/>
        </w:rPr>
      </w:pPr>
      <w:r>
        <w:rPr>
          <w:rFonts w:ascii="黑体" w:eastAsia="黑体" w:hAnsi="Times New Roman" w:hint="eastAsia"/>
          <w:sz w:val="30"/>
          <w:szCs w:val="30"/>
        </w:rPr>
        <w:t>二、承担目标任务</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联办优秀运动队目标任务体系一般包括奥运会、全运会、学青会、全国单项最高级比赛等赛事</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及向国家集训队及以上输送运动员人数。其中，全运会目标任务原则上按照“两个不低于”核定（金牌数、成绩不低于上届，金牌数不低于开展全运会小项数的</w:t>
      </w:r>
      <w:r>
        <w:rPr>
          <w:rFonts w:ascii="Times New Roman" w:eastAsia="仿宋_GB2312" w:hAnsi="Times New Roman" w:hint="eastAsia"/>
          <w:sz w:val="30"/>
          <w:szCs w:val="30"/>
        </w:rPr>
        <w:t>10%</w:t>
      </w:r>
      <w:r>
        <w:rPr>
          <w:rFonts w:ascii="Times New Roman" w:eastAsia="仿宋_GB2312" w:hAnsi="Times New Roman" w:hint="eastAsia"/>
          <w:sz w:val="30"/>
          <w:szCs w:val="30"/>
        </w:rPr>
        <w:t>）；全国单项最高级比赛金牌数按照承担全运会金牌数的</w:t>
      </w:r>
      <w:r>
        <w:rPr>
          <w:rFonts w:ascii="Times New Roman" w:eastAsia="仿宋_GB2312" w:hAnsi="Times New Roman" w:hint="eastAsia"/>
          <w:sz w:val="30"/>
          <w:szCs w:val="30"/>
        </w:rPr>
        <w:t>2</w:t>
      </w:r>
      <w:r>
        <w:rPr>
          <w:rFonts w:ascii="Times New Roman" w:eastAsia="仿宋_GB2312" w:hAnsi="Times New Roman" w:hint="eastAsia"/>
          <w:sz w:val="30"/>
          <w:szCs w:val="30"/>
        </w:rPr>
        <w:t>倍核定。</w:t>
      </w:r>
    </w:p>
    <w:p w:rsidR="00496032" w:rsidRDefault="00A25F7E">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三、项目</w:t>
      </w:r>
      <w:bookmarkEnd w:id="1"/>
      <w:r>
        <w:rPr>
          <w:rFonts w:ascii="黑体" w:eastAsia="黑体" w:hAnsi="Times New Roman" w:hint="eastAsia"/>
          <w:sz w:val="30"/>
          <w:szCs w:val="30"/>
        </w:rPr>
        <w:t>实施情况</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项目单位制度建设。包括项目单位发展规划、组织架构及队伍管理、财务管理、绩效考核激励机制等规章制度建设情况。</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运动队人员配置。包括教练员、运动员等人员配置情况。</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运动队人才培养。包括运动员人才队伍基础、选拔计划、选拔方案、重点运动员计划、后备梯队衔接等。</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4. </w:t>
      </w:r>
      <w:r>
        <w:rPr>
          <w:rFonts w:ascii="Times New Roman" w:eastAsia="仿宋_GB2312" w:hAnsi="Times New Roman" w:hint="eastAsia"/>
          <w:sz w:val="30"/>
          <w:szCs w:val="30"/>
        </w:rPr>
        <w:t>备战实施措施。</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5. </w:t>
      </w:r>
      <w:r>
        <w:rPr>
          <w:rFonts w:ascii="Times New Roman" w:eastAsia="仿宋_GB2312" w:hAnsi="Times New Roman" w:hint="eastAsia"/>
          <w:sz w:val="30"/>
          <w:szCs w:val="30"/>
        </w:rPr>
        <w:t>后勤保障。包括教练员运动员食宿保障，科医保障，训练所需场地、设施、器材等保障情况。</w:t>
      </w:r>
    </w:p>
    <w:p w:rsidR="00496032" w:rsidRDefault="00A25F7E">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lastRenderedPageBreak/>
        <w:t>四、项目经费来源及开支计划</w:t>
      </w:r>
    </w:p>
    <w:p w:rsidR="00496032" w:rsidRDefault="00A25F7E">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申请联办项目预计投入情况，以及相关费用标准依据。</w:t>
      </w:r>
    </w:p>
    <w:p w:rsidR="00496032" w:rsidRDefault="00A25F7E">
      <w:pPr>
        <w:pStyle w:val="2"/>
        <w:ind w:leftChars="0" w:left="0" w:firstLineChars="0" w:firstLine="0"/>
        <w:rPr>
          <w:rFonts w:ascii="黑体" w:eastAsia="黑体" w:hAnsi="黑体"/>
          <w:sz w:val="28"/>
          <w:szCs w:val="28"/>
        </w:rPr>
      </w:pPr>
      <w:r>
        <w:rPr>
          <w:rFonts w:ascii="Times New Roman" w:eastAsia="仿宋_GB2312" w:hAnsi="Times New Roman" w:hint="eastAsia"/>
          <w:sz w:val="30"/>
          <w:szCs w:val="30"/>
        </w:rPr>
        <w:t>以上仅为通用格式，可结合实际适当增加内容。</w:t>
      </w:r>
      <w:r>
        <w:rPr>
          <w:rFonts w:ascii="黑体" w:eastAsia="黑体" w:hAnsi="黑体"/>
          <w:sz w:val="30"/>
          <w:szCs w:val="30"/>
        </w:rPr>
        <w:br w:type="page"/>
      </w:r>
      <w:r>
        <w:rPr>
          <w:rFonts w:ascii="黑体" w:eastAsia="黑体" w:hAnsi="黑体" w:hint="eastAsia"/>
          <w:sz w:val="30"/>
          <w:szCs w:val="30"/>
        </w:rPr>
        <w:lastRenderedPageBreak/>
        <w:t>附件2</w:t>
      </w:r>
    </w:p>
    <w:p w:rsidR="00496032" w:rsidRDefault="00A25F7E">
      <w:pPr>
        <w:jc w:val="center"/>
        <w:outlineLvl w:val="1"/>
        <w:rPr>
          <w:rFonts w:asciiTheme="minorEastAsia" w:eastAsiaTheme="minorEastAsia" w:hAnsiTheme="minorEastAsia" w:cs="方正小标宋简体"/>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325"/>
        <w:gridCol w:w="200"/>
        <w:gridCol w:w="1238"/>
        <w:gridCol w:w="1777"/>
        <w:gridCol w:w="988"/>
        <w:gridCol w:w="1400"/>
      </w:tblGrid>
      <w:tr w:rsidR="00496032">
        <w:trPr>
          <w:cantSplit/>
          <w:trHeight w:val="635"/>
          <w:jc w:val="center"/>
        </w:trPr>
        <w:tc>
          <w:tcPr>
            <w:tcW w:w="8972" w:type="dxa"/>
            <w:gridSpan w:val="7"/>
            <w:tcBorders>
              <w:top w:val="single" w:sz="4" w:space="0" w:color="auto"/>
              <w:left w:val="single" w:sz="4" w:space="0" w:color="auto"/>
              <w:bottom w:val="single" w:sz="4" w:space="0" w:color="auto"/>
              <w:right w:val="single" w:sz="4" w:space="0" w:color="auto"/>
            </w:tcBorders>
          </w:tcPr>
          <w:p w:rsidR="00496032" w:rsidRDefault="00A25F7E" w:rsidP="003F52A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496032">
        <w:trPr>
          <w:trHeight w:val="840"/>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w:t>
            </w:r>
          </w:p>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（全称）</w:t>
            </w:r>
          </w:p>
        </w:tc>
        <w:tc>
          <w:tcPr>
            <w:tcW w:w="4540" w:type="dxa"/>
            <w:gridSpan w:val="4"/>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c>
          <w:tcPr>
            <w:tcW w:w="2388" w:type="dxa"/>
            <w:gridSpan w:val="2"/>
            <w:vMerge w:val="restart"/>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496032">
        <w:trPr>
          <w:trHeight w:val="876"/>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法人登记证书</w:t>
            </w:r>
          </w:p>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或工商登记号</w:t>
            </w:r>
          </w:p>
        </w:tc>
        <w:tc>
          <w:tcPr>
            <w:tcW w:w="4540" w:type="dxa"/>
            <w:gridSpan w:val="4"/>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c>
          <w:tcPr>
            <w:tcW w:w="2388" w:type="dxa"/>
            <w:gridSpan w:val="2"/>
            <w:vMerge/>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r>
      <w:tr w:rsidR="00496032">
        <w:trPr>
          <w:trHeight w:val="664"/>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税务登记证号</w:t>
            </w:r>
          </w:p>
        </w:tc>
        <w:tc>
          <w:tcPr>
            <w:tcW w:w="4540" w:type="dxa"/>
            <w:gridSpan w:val="4"/>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c>
          <w:tcPr>
            <w:tcW w:w="2388" w:type="dxa"/>
            <w:gridSpan w:val="2"/>
            <w:vMerge/>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r>
      <w:tr w:rsidR="00496032">
        <w:trPr>
          <w:trHeight w:val="688"/>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开户银行及帐号</w:t>
            </w:r>
          </w:p>
        </w:tc>
        <w:tc>
          <w:tcPr>
            <w:tcW w:w="4540" w:type="dxa"/>
            <w:gridSpan w:val="4"/>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c>
          <w:tcPr>
            <w:tcW w:w="2388" w:type="dxa"/>
            <w:gridSpan w:val="2"/>
            <w:vMerge/>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r>
      <w:tr w:rsidR="00496032">
        <w:trPr>
          <w:trHeight w:val="699"/>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540" w:type="dxa"/>
            <w:gridSpan w:val="4"/>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c>
          <w:tcPr>
            <w:tcW w:w="2388" w:type="dxa"/>
            <w:gridSpan w:val="2"/>
            <w:vMerge/>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r>
      <w:tr w:rsidR="00496032">
        <w:trPr>
          <w:trHeight w:val="708"/>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1525" w:type="dxa"/>
            <w:gridSpan w:val="2"/>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联系电话</w:t>
            </w:r>
          </w:p>
        </w:tc>
        <w:tc>
          <w:tcPr>
            <w:tcW w:w="1777" w:type="dxa"/>
            <w:tcBorders>
              <w:top w:val="single" w:sz="4" w:space="0" w:color="auto"/>
              <w:left w:val="single" w:sz="4" w:space="0" w:color="auto"/>
              <w:bottom w:val="single" w:sz="4" w:space="0" w:color="auto"/>
              <w:right w:val="single" w:sz="4" w:space="0" w:color="auto"/>
            </w:tcBorders>
            <w:vAlign w:val="center"/>
          </w:tcPr>
          <w:p w:rsidR="00496032" w:rsidRDefault="00496032" w:rsidP="003F52A6">
            <w:pPr>
              <w:spacing w:beforeLines="50" w:before="156" w:afterLines="50" w:after="156" w:line="240" w:lineRule="exact"/>
              <w:jc w:val="center"/>
              <w:rPr>
                <w:rFonts w:ascii="Times New Roman" w:eastAsia="仿宋_GB2312"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ind w:left="36" w:hangingChars="15" w:hanging="36"/>
              <w:jc w:val="center"/>
              <w:rPr>
                <w:rFonts w:ascii="Times New Roman" w:eastAsia="仿宋_GB2312" w:hAnsi="Times New Roman"/>
                <w:sz w:val="24"/>
                <w:szCs w:val="24"/>
              </w:rPr>
            </w:pPr>
            <w:r>
              <w:rPr>
                <w:rFonts w:ascii="Times New Roman" w:eastAsia="仿宋_GB2312" w:hAnsi="Times New Roman"/>
                <w:sz w:val="24"/>
                <w:szCs w:val="24"/>
              </w:rPr>
              <w:t>传真</w:t>
            </w:r>
          </w:p>
        </w:tc>
        <w:tc>
          <w:tcPr>
            <w:tcW w:w="1400" w:type="dxa"/>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r>
      <w:tr w:rsidR="00496032">
        <w:trPr>
          <w:trHeight w:val="567"/>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1525" w:type="dxa"/>
            <w:gridSpan w:val="2"/>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E-mail</w:t>
            </w:r>
          </w:p>
        </w:tc>
        <w:tc>
          <w:tcPr>
            <w:tcW w:w="1777" w:type="dxa"/>
            <w:tcBorders>
              <w:top w:val="single" w:sz="4" w:space="0" w:color="auto"/>
              <w:left w:val="single" w:sz="4" w:space="0" w:color="auto"/>
              <w:bottom w:val="single" w:sz="4" w:space="0" w:color="auto"/>
              <w:right w:val="single" w:sz="4" w:space="0" w:color="auto"/>
            </w:tcBorders>
            <w:vAlign w:val="center"/>
          </w:tcPr>
          <w:p w:rsidR="00496032" w:rsidRDefault="00496032" w:rsidP="003F52A6">
            <w:pPr>
              <w:spacing w:beforeLines="50" w:before="156" w:afterLines="50" w:after="156" w:line="240" w:lineRule="exact"/>
              <w:jc w:val="center"/>
              <w:rPr>
                <w:rFonts w:ascii="Times New Roman" w:eastAsia="仿宋_GB2312"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ind w:left="36" w:hangingChars="15" w:hanging="36"/>
              <w:jc w:val="center"/>
              <w:rPr>
                <w:rFonts w:ascii="Times New Roman" w:eastAsia="仿宋_GB2312" w:hAnsi="Times New Roman"/>
                <w:sz w:val="24"/>
                <w:szCs w:val="24"/>
              </w:rPr>
            </w:pPr>
            <w:r>
              <w:rPr>
                <w:rFonts w:ascii="Times New Roman" w:eastAsia="仿宋_GB2312" w:hAnsi="Times New Roman"/>
                <w:sz w:val="24"/>
                <w:szCs w:val="24"/>
              </w:rPr>
              <w:t>手机</w:t>
            </w:r>
          </w:p>
        </w:tc>
        <w:tc>
          <w:tcPr>
            <w:tcW w:w="1400" w:type="dxa"/>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r>
      <w:tr w:rsidR="00496032">
        <w:trPr>
          <w:trHeight w:val="567"/>
          <w:jc w:val="center"/>
        </w:trPr>
        <w:tc>
          <w:tcPr>
            <w:tcW w:w="8972" w:type="dxa"/>
            <w:gridSpan w:val="7"/>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496032">
        <w:trPr>
          <w:trHeight w:val="697"/>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928" w:type="dxa"/>
            <w:gridSpan w:val="6"/>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Pr>
                <w:rFonts w:ascii="Times New Roman" w:eastAsia="仿宋_GB2312" w:hAnsi="Times New Roman"/>
                <w:bCs/>
                <w:sz w:val="24"/>
                <w:szCs w:val="24"/>
              </w:rPr>
              <w:t>集体大球项目</w:t>
            </w:r>
          </w:p>
        </w:tc>
      </w:tr>
      <w:tr w:rsidR="00496032">
        <w:trPr>
          <w:trHeight w:val="697"/>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928" w:type="dxa"/>
            <w:gridSpan w:val="6"/>
            <w:tcBorders>
              <w:top w:val="single" w:sz="4" w:space="0" w:color="auto"/>
              <w:left w:val="single" w:sz="4" w:space="0" w:color="auto"/>
              <w:bottom w:val="single" w:sz="4" w:space="0" w:color="auto"/>
              <w:right w:val="single" w:sz="4" w:space="0" w:color="auto"/>
            </w:tcBorders>
          </w:tcPr>
          <w:p w:rsidR="00496032" w:rsidRDefault="00496032" w:rsidP="003F52A6">
            <w:pPr>
              <w:spacing w:beforeLines="50" w:before="156" w:afterLines="50" w:after="156" w:line="240" w:lineRule="exact"/>
              <w:rPr>
                <w:rFonts w:ascii="Times New Roman" w:eastAsia="仿宋_GB2312" w:hAnsi="Times New Roman"/>
                <w:sz w:val="24"/>
                <w:szCs w:val="24"/>
              </w:rPr>
            </w:pPr>
          </w:p>
        </w:tc>
      </w:tr>
      <w:tr w:rsidR="00496032">
        <w:trPr>
          <w:trHeight w:val="821"/>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928" w:type="dxa"/>
            <w:gridSpan w:val="6"/>
            <w:tcBorders>
              <w:top w:val="single" w:sz="4" w:space="0" w:color="auto"/>
              <w:left w:val="single" w:sz="4" w:space="0" w:color="auto"/>
              <w:bottom w:val="single" w:sz="4" w:space="0" w:color="auto"/>
              <w:right w:val="single" w:sz="4" w:space="0" w:color="auto"/>
            </w:tcBorders>
            <w:vAlign w:val="center"/>
          </w:tcPr>
          <w:p w:rsidR="00496032" w:rsidRDefault="00496032" w:rsidP="003F52A6">
            <w:pPr>
              <w:spacing w:beforeLines="50" w:before="156" w:afterLines="50" w:after="156" w:line="240" w:lineRule="exact"/>
              <w:rPr>
                <w:rFonts w:ascii="Times New Roman" w:eastAsia="仿宋_GB2312" w:hAnsi="Times New Roman"/>
                <w:bCs/>
                <w:sz w:val="24"/>
                <w:szCs w:val="24"/>
              </w:rPr>
            </w:pPr>
          </w:p>
        </w:tc>
      </w:tr>
      <w:tr w:rsidR="00496032">
        <w:trPr>
          <w:trHeight w:val="1643"/>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928" w:type="dxa"/>
            <w:gridSpan w:val="6"/>
            <w:tcBorders>
              <w:top w:val="single" w:sz="4" w:space="0" w:color="auto"/>
              <w:left w:val="single" w:sz="4" w:space="0" w:color="auto"/>
              <w:bottom w:val="single" w:sz="4" w:space="0" w:color="auto"/>
              <w:right w:val="single" w:sz="4" w:space="0" w:color="auto"/>
            </w:tcBorders>
            <w:vAlign w:val="center"/>
          </w:tcPr>
          <w:p w:rsidR="00496032" w:rsidRDefault="00496032" w:rsidP="003F52A6">
            <w:pPr>
              <w:pStyle w:val="2"/>
              <w:spacing w:beforeLines="50" w:before="156" w:afterLines="50" w:after="156" w:line="240" w:lineRule="exact"/>
              <w:ind w:firstLine="480"/>
              <w:rPr>
                <w:rFonts w:ascii="Times New Roman" w:eastAsia="仿宋_GB2312" w:hAnsi="Times New Roman"/>
                <w:sz w:val="24"/>
              </w:rPr>
            </w:pPr>
          </w:p>
          <w:p w:rsidR="00496032" w:rsidRDefault="00496032" w:rsidP="003F52A6">
            <w:pPr>
              <w:pStyle w:val="2"/>
              <w:spacing w:beforeLines="50" w:before="156" w:afterLines="50" w:after="156" w:line="240" w:lineRule="exact"/>
              <w:ind w:firstLine="480"/>
              <w:rPr>
                <w:rFonts w:ascii="Times New Roman" w:eastAsia="仿宋_GB2312" w:hAnsi="Times New Roman"/>
                <w:sz w:val="24"/>
              </w:rPr>
            </w:pPr>
          </w:p>
          <w:p w:rsidR="00496032" w:rsidRDefault="00496032" w:rsidP="003F52A6">
            <w:pPr>
              <w:pStyle w:val="2"/>
              <w:spacing w:beforeLines="50" w:before="156" w:afterLines="50" w:after="156" w:line="240" w:lineRule="exact"/>
              <w:ind w:firstLine="480"/>
              <w:rPr>
                <w:rFonts w:ascii="Times New Roman" w:eastAsia="仿宋_GB2312" w:hAnsi="Times New Roman"/>
                <w:sz w:val="24"/>
              </w:rPr>
            </w:pPr>
          </w:p>
          <w:p w:rsidR="00496032" w:rsidRDefault="00496032" w:rsidP="003F52A6">
            <w:pPr>
              <w:pStyle w:val="2"/>
              <w:spacing w:beforeLines="50" w:before="156" w:afterLines="50" w:after="156" w:line="240" w:lineRule="exact"/>
              <w:ind w:firstLine="480"/>
              <w:rPr>
                <w:rFonts w:ascii="Times New Roman" w:eastAsia="仿宋_GB2312" w:hAnsi="Times New Roman"/>
                <w:sz w:val="24"/>
              </w:rPr>
            </w:pPr>
          </w:p>
          <w:p w:rsidR="00496032" w:rsidRDefault="00496032" w:rsidP="003F52A6">
            <w:pPr>
              <w:pStyle w:val="2"/>
              <w:spacing w:beforeLines="50" w:before="156" w:afterLines="50" w:after="156" w:line="240" w:lineRule="exact"/>
              <w:ind w:firstLine="480"/>
              <w:rPr>
                <w:rFonts w:ascii="Times New Roman" w:eastAsia="仿宋_GB2312" w:hAnsi="Times New Roman"/>
                <w:sz w:val="24"/>
              </w:rPr>
            </w:pPr>
          </w:p>
          <w:p w:rsidR="00496032" w:rsidRDefault="00496032" w:rsidP="003F52A6">
            <w:pPr>
              <w:pStyle w:val="2"/>
              <w:spacing w:beforeLines="50" w:before="156" w:afterLines="50" w:after="156" w:line="240" w:lineRule="exact"/>
              <w:ind w:firstLine="480"/>
              <w:rPr>
                <w:rFonts w:ascii="Times New Roman" w:eastAsia="仿宋_GB2312" w:hAnsi="Times New Roman"/>
                <w:sz w:val="24"/>
              </w:rPr>
            </w:pPr>
          </w:p>
          <w:p w:rsidR="00496032" w:rsidRDefault="00496032" w:rsidP="003F52A6">
            <w:pPr>
              <w:pStyle w:val="2"/>
              <w:spacing w:beforeLines="50" w:before="156" w:afterLines="50" w:after="156" w:line="240" w:lineRule="exact"/>
              <w:ind w:firstLine="480"/>
              <w:rPr>
                <w:rFonts w:ascii="Times New Roman" w:eastAsia="仿宋_GB2312" w:hAnsi="Times New Roman"/>
                <w:sz w:val="24"/>
              </w:rPr>
            </w:pPr>
          </w:p>
        </w:tc>
      </w:tr>
      <w:tr w:rsidR="00496032">
        <w:trPr>
          <w:cantSplit/>
          <w:trHeight w:val="699"/>
          <w:jc w:val="center"/>
        </w:trPr>
        <w:tc>
          <w:tcPr>
            <w:tcW w:w="8972" w:type="dxa"/>
            <w:gridSpan w:val="7"/>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三、资金申请情况</w:t>
            </w:r>
          </w:p>
        </w:tc>
      </w:tr>
      <w:tr w:rsidR="00496032">
        <w:trPr>
          <w:cantSplit/>
          <w:trHeight w:hRule="exact" w:val="939"/>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lastRenderedPageBreak/>
              <w:t>申报项目类别</w:t>
            </w:r>
          </w:p>
        </w:tc>
        <w:tc>
          <w:tcPr>
            <w:tcW w:w="2763" w:type="dxa"/>
            <w:gridSpan w:val="3"/>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□A</w:t>
            </w:r>
            <w:r>
              <w:rPr>
                <w:rFonts w:ascii="Times New Roman" w:eastAsia="仿宋_GB2312" w:hAnsi="Times New Roman"/>
                <w:b/>
                <w:sz w:val="24"/>
                <w:szCs w:val="24"/>
              </w:rPr>
              <w:t>类联办机构</w:t>
            </w:r>
          </w:p>
        </w:tc>
        <w:tc>
          <w:tcPr>
            <w:tcW w:w="4165" w:type="dxa"/>
            <w:gridSpan w:val="3"/>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□B</w:t>
            </w:r>
            <w:r>
              <w:rPr>
                <w:rFonts w:ascii="Times New Roman" w:eastAsia="仿宋_GB2312" w:hAnsi="Times New Roman"/>
                <w:b/>
                <w:sz w:val="24"/>
                <w:szCs w:val="24"/>
              </w:rPr>
              <w:t>类联办机构</w:t>
            </w:r>
          </w:p>
        </w:tc>
      </w:tr>
      <w:tr w:rsidR="00496032">
        <w:trPr>
          <w:cantSplit/>
          <w:trHeight w:hRule="exact" w:val="917"/>
          <w:jc w:val="center"/>
        </w:trPr>
        <w:tc>
          <w:tcPr>
            <w:tcW w:w="2044" w:type="dxa"/>
            <w:vMerge w:val="restart"/>
            <w:tcBorders>
              <w:top w:val="single" w:sz="4" w:space="0" w:color="auto"/>
              <w:left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申请支持金额</w:t>
            </w:r>
          </w:p>
        </w:tc>
        <w:tc>
          <w:tcPr>
            <w:tcW w:w="6928" w:type="dxa"/>
            <w:gridSpan w:val="6"/>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w:t>
            </w:r>
            <w:r>
              <w:rPr>
                <w:rFonts w:ascii="Times New Roman" w:eastAsia="仿宋_GB2312" w:hAnsi="Times New Roman"/>
                <w:sz w:val="24"/>
                <w:szCs w:val="24"/>
              </w:rPr>
              <w:t>基本训练参赛经费万元</w:t>
            </w:r>
          </w:p>
        </w:tc>
      </w:tr>
      <w:tr w:rsidR="00496032">
        <w:trPr>
          <w:cantSplit/>
          <w:trHeight w:hRule="exact" w:val="844"/>
          <w:jc w:val="center"/>
        </w:trPr>
        <w:tc>
          <w:tcPr>
            <w:tcW w:w="2044" w:type="dxa"/>
            <w:vMerge/>
            <w:tcBorders>
              <w:left w:val="single" w:sz="4" w:space="0" w:color="auto"/>
              <w:bottom w:val="single" w:sz="4" w:space="0" w:color="auto"/>
              <w:right w:val="single" w:sz="4" w:space="0" w:color="auto"/>
            </w:tcBorders>
            <w:vAlign w:val="center"/>
          </w:tcPr>
          <w:p w:rsidR="00496032" w:rsidRDefault="00496032" w:rsidP="003F52A6">
            <w:pPr>
              <w:spacing w:beforeLines="50" w:before="156" w:afterLines="50" w:after="156" w:line="240" w:lineRule="exact"/>
              <w:jc w:val="center"/>
              <w:rPr>
                <w:rFonts w:ascii="Times New Roman" w:eastAsia="仿宋_GB2312" w:hAnsi="Times New Roman"/>
                <w:sz w:val="24"/>
                <w:szCs w:val="24"/>
              </w:rPr>
            </w:pPr>
          </w:p>
        </w:tc>
        <w:tc>
          <w:tcPr>
            <w:tcW w:w="6928" w:type="dxa"/>
            <w:gridSpan w:val="6"/>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w:t>
            </w:r>
            <w:r>
              <w:rPr>
                <w:rFonts w:ascii="Times New Roman" w:eastAsia="仿宋_GB2312" w:hAnsi="Times New Roman"/>
                <w:sz w:val="24"/>
                <w:szCs w:val="24"/>
              </w:rPr>
              <w:t>引导资金万元</w:t>
            </w:r>
          </w:p>
        </w:tc>
      </w:tr>
      <w:tr w:rsidR="00496032">
        <w:trPr>
          <w:cantSplit/>
          <w:trHeight w:val="639"/>
          <w:jc w:val="center"/>
        </w:trPr>
        <w:tc>
          <w:tcPr>
            <w:tcW w:w="8972" w:type="dxa"/>
            <w:gridSpan w:val="7"/>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hint="eastAsia"/>
                <w:b/>
                <w:sz w:val="24"/>
                <w:szCs w:val="24"/>
              </w:rPr>
              <w:t>四</w:t>
            </w:r>
            <w:r>
              <w:rPr>
                <w:rFonts w:ascii="Times New Roman" w:eastAsia="仿宋_GB2312" w:hAnsi="Times New Roman"/>
                <w:b/>
                <w:sz w:val="24"/>
                <w:szCs w:val="24"/>
              </w:rPr>
              <w:t>、项目投入情况</w:t>
            </w:r>
          </w:p>
        </w:tc>
      </w:tr>
      <w:tr w:rsidR="00496032">
        <w:trPr>
          <w:cantSplit/>
          <w:trHeight w:val="754"/>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项目投入情况</w:t>
            </w:r>
          </w:p>
        </w:tc>
        <w:tc>
          <w:tcPr>
            <w:tcW w:w="2763" w:type="dxa"/>
            <w:gridSpan w:val="3"/>
            <w:tcBorders>
              <w:top w:val="single" w:sz="4" w:space="0" w:color="auto"/>
              <w:left w:val="single" w:sz="4" w:space="0" w:color="auto"/>
              <w:bottom w:val="single" w:sz="4" w:space="0" w:color="auto"/>
              <w:right w:val="single" w:sz="4" w:space="0" w:color="auto"/>
            </w:tcBorders>
            <w:vAlign w:val="center"/>
          </w:tcPr>
          <w:p w:rsidR="00496032" w:rsidRDefault="00A25F7E" w:rsidP="003F52A6">
            <w:pPr>
              <w:adjustRightInd w:val="0"/>
              <w:snapToGrid w:val="0"/>
              <w:spacing w:beforeLines="50" w:before="156" w:afterLines="50" w:after="156" w:line="240" w:lineRule="exact"/>
              <w:ind w:leftChars="50" w:left="105"/>
              <w:jc w:val="center"/>
              <w:rPr>
                <w:rFonts w:ascii="Times New Roman" w:eastAsia="仿宋_GB2312" w:hAnsi="Times New Roman"/>
                <w:sz w:val="24"/>
                <w:szCs w:val="24"/>
              </w:rPr>
            </w:pPr>
            <w:r>
              <w:rPr>
                <w:rFonts w:ascii="Times New Roman" w:eastAsia="仿宋_GB2312" w:hAnsi="Times New Roman"/>
                <w:sz w:val="24"/>
                <w:szCs w:val="24"/>
              </w:rPr>
              <w:t>联办项目预计投入</w:t>
            </w:r>
          </w:p>
        </w:tc>
        <w:tc>
          <w:tcPr>
            <w:tcW w:w="4165" w:type="dxa"/>
            <w:gridSpan w:val="3"/>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ind w:left="36" w:hangingChars="15" w:hanging="36"/>
              <w:jc w:val="right"/>
              <w:rPr>
                <w:rFonts w:ascii="Times New Roman" w:eastAsia="仿宋_GB2312" w:hAnsi="Times New Roman"/>
                <w:sz w:val="24"/>
                <w:szCs w:val="24"/>
              </w:rPr>
            </w:pPr>
            <w:r>
              <w:rPr>
                <w:rFonts w:ascii="Times New Roman" w:eastAsia="仿宋_GB2312" w:hAnsi="Times New Roman"/>
                <w:sz w:val="24"/>
                <w:szCs w:val="24"/>
              </w:rPr>
              <w:t>万元</w:t>
            </w:r>
          </w:p>
        </w:tc>
      </w:tr>
      <w:tr w:rsidR="00496032">
        <w:trPr>
          <w:cantSplit/>
          <w:trHeight w:hRule="exact" w:val="706"/>
          <w:jc w:val="center"/>
        </w:trPr>
        <w:tc>
          <w:tcPr>
            <w:tcW w:w="2044" w:type="dxa"/>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项目资金来源</w:t>
            </w:r>
          </w:p>
        </w:tc>
        <w:tc>
          <w:tcPr>
            <w:tcW w:w="2763" w:type="dxa"/>
            <w:gridSpan w:val="3"/>
            <w:tcBorders>
              <w:top w:val="single" w:sz="4" w:space="0" w:color="auto"/>
              <w:left w:val="single" w:sz="4" w:space="0" w:color="auto"/>
              <w:bottom w:val="single" w:sz="4" w:space="0" w:color="auto"/>
              <w:right w:val="single" w:sz="4" w:space="0" w:color="auto"/>
            </w:tcBorders>
            <w:vAlign w:val="center"/>
          </w:tcPr>
          <w:p w:rsidR="00496032" w:rsidRDefault="00A25F7E" w:rsidP="003F52A6">
            <w:pPr>
              <w:adjustRightInd w:val="0"/>
              <w:snapToGrid w:val="0"/>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自有资金</w:t>
            </w:r>
          </w:p>
        </w:tc>
        <w:tc>
          <w:tcPr>
            <w:tcW w:w="4165" w:type="dxa"/>
            <w:gridSpan w:val="3"/>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ind w:firstLineChars="950" w:firstLine="2280"/>
              <w:jc w:val="right"/>
              <w:rPr>
                <w:rFonts w:ascii="Times New Roman" w:eastAsia="仿宋_GB2312" w:hAnsi="Times New Roman"/>
                <w:sz w:val="24"/>
                <w:szCs w:val="24"/>
              </w:rPr>
            </w:pPr>
            <w:r>
              <w:rPr>
                <w:rFonts w:ascii="Times New Roman" w:eastAsia="仿宋_GB2312" w:hAnsi="Times New Roman"/>
                <w:sz w:val="24"/>
                <w:szCs w:val="24"/>
              </w:rPr>
              <w:t>万元</w:t>
            </w:r>
          </w:p>
        </w:tc>
      </w:tr>
      <w:tr w:rsidR="00496032">
        <w:trPr>
          <w:cantSplit/>
          <w:trHeight w:hRule="exact" w:val="716"/>
          <w:jc w:val="center"/>
        </w:trPr>
        <w:tc>
          <w:tcPr>
            <w:tcW w:w="8972" w:type="dxa"/>
            <w:gridSpan w:val="7"/>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left"/>
              <w:rPr>
                <w:rFonts w:ascii="Times New Roman" w:eastAsia="仿宋_GB2312" w:hAnsi="Times New Roman"/>
                <w:b/>
                <w:bCs/>
                <w:sz w:val="24"/>
                <w:szCs w:val="24"/>
              </w:rPr>
            </w:pPr>
            <w:r>
              <w:rPr>
                <w:rFonts w:ascii="Times New Roman" w:eastAsia="仿宋_GB2312" w:hAnsi="Times New Roman" w:hint="eastAsia"/>
                <w:b/>
                <w:bCs/>
                <w:sz w:val="24"/>
                <w:szCs w:val="24"/>
              </w:rPr>
              <w:t>五</w:t>
            </w:r>
            <w:r>
              <w:rPr>
                <w:rFonts w:ascii="Times New Roman" w:eastAsia="仿宋_GB2312" w:hAnsi="Times New Roman"/>
                <w:b/>
                <w:bCs/>
                <w:sz w:val="24"/>
                <w:szCs w:val="24"/>
              </w:rPr>
              <w:t>、项目预计效益目标</w:t>
            </w:r>
          </w:p>
        </w:tc>
      </w:tr>
      <w:tr w:rsidR="00496032">
        <w:trPr>
          <w:cantSplit/>
          <w:trHeight w:hRule="exact" w:val="2268"/>
          <w:jc w:val="center"/>
        </w:trPr>
        <w:tc>
          <w:tcPr>
            <w:tcW w:w="3369" w:type="dxa"/>
            <w:gridSpan w:val="2"/>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预计大赛参赛及获奖情况</w:t>
            </w:r>
          </w:p>
        </w:tc>
        <w:tc>
          <w:tcPr>
            <w:tcW w:w="5603" w:type="dxa"/>
            <w:gridSpan w:val="5"/>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2023</w:t>
            </w:r>
            <w:r>
              <w:rPr>
                <w:rFonts w:ascii="Times New Roman" w:eastAsia="仿宋_GB2312" w:hAnsi="Times New Roman" w:hint="eastAsia"/>
                <w:sz w:val="24"/>
                <w:szCs w:val="24"/>
              </w:rPr>
              <w:t>年，</w:t>
            </w:r>
            <w:r>
              <w:rPr>
                <w:rFonts w:ascii="Times New Roman" w:eastAsia="仿宋_GB2312" w:hAnsi="Times New Roman"/>
                <w:sz w:val="24"/>
                <w:szCs w:val="24"/>
              </w:rPr>
              <w:t>………</w:t>
            </w:r>
          </w:p>
          <w:p w:rsidR="00496032" w:rsidRDefault="00A25F7E" w:rsidP="003F52A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2024</w:t>
            </w:r>
            <w:r>
              <w:rPr>
                <w:rFonts w:ascii="Times New Roman" w:eastAsia="仿宋_GB2312" w:hAnsi="Times New Roman" w:hint="eastAsia"/>
                <w:sz w:val="24"/>
                <w:szCs w:val="24"/>
              </w:rPr>
              <w:t>年，</w:t>
            </w:r>
            <w:r>
              <w:rPr>
                <w:rFonts w:ascii="Times New Roman" w:eastAsia="仿宋_GB2312" w:hAnsi="Times New Roman"/>
                <w:sz w:val="24"/>
                <w:szCs w:val="24"/>
              </w:rPr>
              <w:t>………</w:t>
            </w:r>
          </w:p>
          <w:p w:rsidR="00496032" w:rsidRDefault="00A25F7E" w:rsidP="003F52A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2025</w:t>
            </w:r>
            <w:r>
              <w:rPr>
                <w:rFonts w:ascii="Times New Roman" w:eastAsia="仿宋_GB2312" w:hAnsi="Times New Roman" w:hint="eastAsia"/>
                <w:sz w:val="24"/>
                <w:szCs w:val="24"/>
              </w:rPr>
              <w:t>年，</w:t>
            </w:r>
            <w:r>
              <w:rPr>
                <w:rFonts w:ascii="Times New Roman" w:eastAsia="仿宋_GB2312" w:hAnsi="Times New Roman"/>
                <w:sz w:val="24"/>
                <w:szCs w:val="24"/>
              </w:rPr>
              <w:t>………</w:t>
            </w:r>
          </w:p>
          <w:p w:rsidR="00496032" w:rsidRDefault="00A25F7E">
            <w:pPr>
              <w:pStyle w:val="2"/>
              <w:ind w:leftChars="0" w:left="0" w:firstLineChars="0" w:firstLine="0"/>
            </w:pPr>
            <w:r>
              <w:rPr>
                <w:rFonts w:ascii="Times New Roman" w:eastAsia="仿宋_GB2312" w:hAnsi="Times New Roman"/>
                <w:sz w:val="24"/>
              </w:rPr>
              <w:t>…………………</w:t>
            </w:r>
          </w:p>
          <w:p w:rsidR="00496032" w:rsidRDefault="00496032">
            <w:pPr>
              <w:pStyle w:val="2"/>
              <w:ind w:leftChars="0" w:left="0" w:firstLineChars="0" w:firstLine="0"/>
            </w:pPr>
          </w:p>
          <w:p w:rsidR="00496032" w:rsidRDefault="00496032">
            <w:pPr>
              <w:pStyle w:val="2"/>
              <w:ind w:leftChars="0" w:left="0" w:firstLineChars="0" w:firstLine="0"/>
            </w:pPr>
          </w:p>
          <w:p w:rsidR="00496032" w:rsidRDefault="00496032">
            <w:pPr>
              <w:pStyle w:val="2"/>
            </w:pPr>
          </w:p>
          <w:p w:rsidR="00496032" w:rsidRDefault="00496032">
            <w:pPr>
              <w:pStyle w:val="2"/>
            </w:pPr>
          </w:p>
        </w:tc>
      </w:tr>
      <w:tr w:rsidR="00496032">
        <w:trPr>
          <w:cantSplit/>
          <w:trHeight w:hRule="exact" w:val="2264"/>
          <w:jc w:val="center"/>
        </w:trPr>
        <w:tc>
          <w:tcPr>
            <w:tcW w:w="3369" w:type="dxa"/>
            <w:gridSpan w:val="2"/>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w:t>
            </w:r>
            <w:r>
              <w:rPr>
                <w:rFonts w:ascii="Times New Roman" w:eastAsia="仿宋_GB2312" w:hAnsi="Times New Roman" w:hint="eastAsia"/>
                <w:sz w:val="24"/>
                <w:szCs w:val="24"/>
              </w:rPr>
              <w:t>向国家集训队</w:t>
            </w:r>
          </w:p>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及以上输送运动员人数</w:t>
            </w:r>
          </w:p>
        </w:tc>
        <w:tc>
          <w:tcPr>
            <w:tcW w:w="5603" w:type="dxa"/>
            <w:gridSpan w:val="5"/>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2023</w:t>
            </w:r>
            <w:r>
              <w:rPr>
                <w:rFonts w:ascii="Times New Roman" w:eastAsia="仿宋_GB2312" w:hAnsi="Times New Roman" w:hint="eastAsia"/>
                <w:sz w:val="24"/>
                <w:szCs w:val="24"/>
              </w:rPr>
              <w:t>年，</w:t>
            </w:r>
            <w:r>
              <w:rPr>
                <w:rFonts w:ascii="Times New Roman" w:eastAsia="仿宋_GB2312" w:hAnsi="Times New Roman"/>
                <w:sz w:val="24"/>
                <w:szCs w:val="24"/>
              </w:rPr>
              <w:t>………</w:t>
            </w:r>
          </w:p>
          <w:p w:rsidR="00496032" w:rsidRDefault="00A25F7E" w:rsidP="003F52A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2024</w:t>
            </w:r>
            <w:r>
              <w:rPr>
                <w:rFonts w:ascii="Times New Roman" w:eastAsia="仿宋_GB2312" w:hAnsi="Times New Roman" w:hint="eastAsia"/>
                <w:sz w:val="24"/>
                <w:szCs w:val="24"/>
              </w:rPr>
              <w:t>年，</w:t>
            </w:r>
            <w:r>
              <w:rPr>
                <w:rFonts w:ascii="Times New Roman" w:eastAsia="仿宋_GB2312" w:hAnsi="Times New Roman"/>
                <w:sz w:val="24"/>
                <w:szCs w:val="24"/>
              </w:rPr>
              <w:t>………</w:t>
            </w:r>
          </w:p>
          <w:p w:rsidR="00496032" w:rsidRDefault="00A25F7E" w:rsidP="003F52A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2025</w:t>
            </w:r>
            <w:r>
              <w:rPr>
                <w:rFonts w:ascii="Times New Roman" w:eastAsia="仿宋_GB2312" w:hAnsi="Times New Roman" w:hint="eastAsia"/>
                <w:sz w:val="24"/>
                <w:szCs w:val="24"/>
              </w:rPr>
              <w:t>年，</w:t>
            </w:r>
            <w:r>
              <w:rPr>
                <w:rFonts w:ascii="Times New Roman" w:eastAsia="仿宋_GB2312" w:hAnsi="Times New Roman"/>
                <w:sz w:val="24"/>
                <w:szCs w:val="24"/>
              </w:rPr>
              <w:t>………</w:t>
            </w:r>
          </w:p>
          <w:p w:rsidR="00496032" w:rsidRDefault="00A25F7E">
            <w:pPr>
              <w:pStyle w:val="2"/>
              <w:ind w:leftChars="0" w:left="0" w:firstLineChars="0" w:firstLine="0"/>
            </w:pPr>
            <w:r>
              <w:rPr>
                <w:rFonts w:ascii="Times New Roman" w:eastAsia="仿宋_GB2312" w:hAnsi="Times New Roman"/>
                <w:sz w:val="24"/>
              </w:rPr>
              <w:t>…………………</w:t>
            </w:r>
          </w:p>
          <w:p w:rsidR="00496032" w:rsidRDefault="00496032" w:rsidP="003F52A6">
            <w:pPr>
              <w:spacing w:beforeLines="50" w:before="156" w:afterLines="50" w:after="156" w:line="240" w:lineRule="exact"/>
              <w:jc w:val="center"/>
              <w:rPr>
                <w:rFonts w:ascii="Times New Roman" w:eastAsia="仿宋_GB2312" w:hAnsi="Times New Roman"/>
                <w:sz w:val="24"/>
                <w:szCs w:val="24"/>
              </w:rPr>
            </w:pPr>
          </w:p>
        </w:tc>
      </w:tr>
      <w:tr w:rsidR="00496032">
        <w:trPr>
          <w:cantSplit/>
          <w:trHeight w:hRule="exact" w:val="1466"/>
          <w:jc w:val="center"/>
        </w:trPr>
        <w:tc>
          <w:tcPr>
            <w:tcW w:w="3369" w:type="dxa"/>
            <w:gridSpan w:val="2"/>
            <w:tcBorders>
              <w:top w:val="single" w:sz="4" w:space="0" w:color="auto"/>
              <w:left w:val="single" w:sz="4" w:space="0" w:color="auto"/>
              <w:bottom w:val="single" w:sz="4" w:space="0" w:color="auto"/>
              <w:right w:val="single" w:sz="4" w:space="0" w:color="auto"/>
            </w:tcBorders>
            <w:vAlign w:val="center"/>
          </w:tcPr>
          <w:p w:rsidR="00496032" w:rsidRDefault="00A25F7E" w:rsidP="003F52A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其他效益目标</w:t>
            </w:r>
          </w:p>
        </w:tc>
        <w:tc>
          <w:tcPr>
            <w:tcW w:w="5603" w:type="dxa"/>
            <w:gridSpan w:val="5"/>
            <w:tcBorders>
              <w:top w:val="single" w:sz="4" w:space="0" w:color="auto"/>
              <w:left w:val="single" w:sz="4" w:space="0" w:color="auto"/>
              <w:bottom w:val="single" w:sz="4" w:space="0" w:color="auto"/>
              <w:right w:val="single" w:sz="4" w:space="0" w:color="auto"/>
            </w:tcBorders>
            <w:vAlign w:val="center"/>
          </w:tcPr>
          <w:p w:rsidR="00496032" w:rsidRDefault="00496032" w:rsidP="003F52A6">
            <w:pPr>
              <w:spacing w:beforeLines="50" w:before="156" w:afterLines="50" w:after="156" w:line="240" w:lineRule="exact"/>
              <w:jc w:val="center"/>
              <w:rPr>
                <w:rFonts w:ascii="Times New Roman" w:eastAsia="仿宋_GB2312" w:hAnsi="Times New Roman"/>
                <w:sz w:val="24"/>
                <w:szCs w:val="24"/>
              </w:rPr>
            </w:pPr>
          </w:p>
        </w:tc>
      </w:tr>
    </w:tbl>
    <w:p w:rsidR="00496032" w:rsidRDefault="00A25F7E">
      <w:pPr>
        <w:spacing w:line="600" w:lineRule="exact"/>
        <w:rPr>
          <w:rFonts w:ascii="黑体" w:eastAsia="黑体"/>
          <w:sz w:val="30"/>
          <w:szCs w:val="30"/>
        </w:rPr>
      </w:pPr>
      <w:r>
        <w:rPr>
          <w:rFonts w:ascii="Times New Roman" w:eastAsia="仿宋_GB2312" w:hAnsi="Times New Roman"/>
          <w:sz w:val="32"/>
          <w:szCs w:val="32"/>
        </w:rPr>
        <w:br w:type="page"/>
      </w:r>
      <w:r>
        <w:rPr>
          <w:rFonts w:ascii="黑体" w:eastAsia="黑体" w:hint="eastAsia"/>
          <w:sz w:val="30"/>
          <w:szCs w:val="30"/>
        </w:rPr>
        <w:lastRenderedPageBreak/>
        <w:t>附件3</w:t>
      </w:r>
    </w:p>
    <w:p w:rsidR="00496032" w:rsidRDefault="00A25F7E">
      <w:pPr>
        <w:jc w:val="center"/>
        <w:outlineLvl w:val="1"/>
        <w:rPr>
          <w:rFonts w:asciiTheme="minorEastAsia" w:eastAsiaTheme="minorEastAsia" w:hAnsiTheme="minorEastAsia" w:cs="方正小标宋简体"/>
          <w:snapToGrid w:val="0"/>
          <w:spacing w:val="-18"/>
          <w:kern w:val="0"/>
          <w:sz w:val="44"/>
          <w:szCs w:val="44"/>
        </w:rPr>
      </w:pPr>
      <w:r>
        <w:rPr>
          <w:rFonts w:asciiTheme="minorEastAsia" w:eastAsiaTheme="minorEastAsia" w:hAnsiTheme="minorEastAsia" w:cs="方正小标宋简体" w:hint="eastAsia"/>
          <w:snapToGrid w:val="0"/>
          <w:spacing w:val="-18"/>
          <w:kern w:val="0"/>
          <w:sz w:val="44"/>
          <w:szCs w:val="44"/>
        </w:rPr>
        <w:t>上海市体育局联办优秀运动队项目申报承诺表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tblGrid>
      <w:tr w:rsidR="00496032">
        <w:trPr>
          <w:trHeight w:hRule="exact" w:val="963"/>
          <w:jc w:val="center"/>
        </w:trPr>
        <w:tc>
          <w:tcPr>
            <w:tcW w:w="1560"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Times New Roman" w:eastAsia="仿宋_GB2312" w:hAnsi="Times New Roman"/>
                <w:b/>
                <w:bCs/>
                <w:sz w:val="24"/>
                <w:szCs w:val="24"/>
              </w:rPr>
            </w:pPr>
            <w:r>
              <w:rPr>
                <w:rFonts w:ascii="Times New Roman" w:eastAsia="仿宋_GB2312" w:hAnsi="Times New Roman"/>
                <w:b/>
                <w:bCs/>
                <w:sz w:val="24"/>
                <w:szCs w:val="24"/>
              </w:rPr>
              <w:t>单位名称</w:t>
            </w:r>
          </w:p>
        </w:tc>
        <w:tc>
          <w:tcPr>
            <w:tcW w:w="7371" w:type="dxa"/>
            <w:tcBorders>
              <w:top w:val="single" w:sz="4" w:space="0" w:color="auto"/>
              <w:left w:val="single" w:sz="4" w:space="0" w:color="auto"/>
              <w:bottom w:val="single" w:sz="4" w:space="0" w:color="auto"/>
              <w:right w:val="single" w:sz="4" w:space="0" w:color="auto"/>
            </w:tcBorders>
            <w:vAlign w:val="center"/>
          </w:tcPr>
          <w:p w:rsidR="00496032" w:rsidRDefault="00A25F7E">
            <w:pPr>
              <w:jc w:val="right"/>
              <w:rPr>
                <w:rFonts w:ascii="Times New Roman" w:eastAsia="仿宋_GB2312" w:hAnsi="Times New Roman"/>
                <w:sz w:val="24"/>
                <w:szCs w:val="24"/>
              </w:rPr>
            </w:pPr>
            <w:r>
              <w:rPr>
                <w:rFonts w:ascii="Times New Roman" w:eastAsia="仿宋_GB2312" w:hAnsi="Times New Roman"/>
                <w:sz w:val="24"/>
                <w:szCs w:val="24"/>
              </w:rPr>
              <w:t>（单位盖章）</w:t>
            </w:r>
          </w:p>
        </w:tc>
      </w:tr>
      <w:tr w:rsidR="00496032">
        <w:trPr>
          <w:trHeight w:val="10489"/>
          <w:jc w:val="center"/>
        </w:trPr>
        <w:tc>
          <w:tcPr>
            <w:tcW w:w="8931" w:type="dxa"/>
            <w:gridSpan w:val="2"/>
            <w:tcBorders>
              <w:top w:val="single" w:sz="4" w:space="0" w:color="auto"/>
              <w:left w:val="single" w:sz="4" w:space="0" w:color="auto"/>
              <w:bottom w:val="single" w:sz="4" w:space="0" w:color="auto"/>
              <w:right w:val="single" w:sz="4" w:space="0" w:color="auto"/>
            </w:tcBorders>
          </w:tcPr>
          <w:p w:rsidR="00496032" w:rsidRDefault="00496032">
            <w:pPr>
              <w:spacing w:line="360" w:lineRule="auto"/>
              <w:rPr>
                <w:rFonts w:ascii="Times New Roman" w:eastAsia="仿宋_GB2312" w:hAnsi="Times New Roman"/>
                <w:sz w:val="24"/>
                <w:szCs w:val="24"/>
              </w:rPr>
            </w:pPr>
          </w:p>
          <w:p w:rsidR="00496032" w:rsidRDefault="00A25F7E">
            <w:pPr>
              <w:spacing w:line="360" w:lineRule="auto"/>
              <w:rPr>
                <w:rFonts w:ascii="Times New Roman" w:eastAsia="仿宋_GB2312" w:hAnsi="Times New Roman"/>
                <w:sz w:val="24"/>
                <w:szCs w:val="24"/>
              </w:rPr>
            </w:pPr>
            <w:r>
              <w:rPr>
                <w:rFonts w:ascii="Times New Roman" w:eastAsia="仿宋_GB2312" w:hAnsi="Times New Roman"/>
                <w:sz w:val="24"/>
                <w:szCs w:val="24"/>
              </w:rPr>
              <w:t>我单位郑重承诺：</w:t>
            </w:r>
          </w:p>
          <w:p w:rsidR="00496032" w:rsidRDefault="00496032">
            <w:pPr>
              <w:spacing w:line="360" w:lineRule="auto"/>
              <w:rPr>
                <w:rFonts w:ascii="Times New Roman" w:eastAsia="仿宋_GB2312" w:hAnsi="Times New Roman"/>
                <w:sz w:val="24"/>
                <w:szCs w:val="24"/>
              </w:rPr>
            </w:pPr>
          </w:p>
          <w:p w:rsidR="00496032" w:rsidRDefault="00A25F7E">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此次报送的上海市体育局联办优秀运动队申报项目的所有材料均真实无误，且本单位未发生重大赛风赛纪或兴奋剂事件，并愿意承担因材料不实而引发的全部责任和后果。</w:t>
            </w:r>
          </w:p>
          <w:p w:rsidR="00496032" w:rsidRDefault="00496032">
            <w:pPr>
              <w:snapToGrid w:val="0"/>
              <w:spacing w:line="140" w:lineRule="atLeast"/>
              <w:ind w:firstLineChars="200" w:firstLine="480"/>
              <w:rPr>
                <w:rFonts w:ascii="Times New Roman" w:eastAsia="仿宋_GB2312" w:hAnsi="Times New Roman"/>
                <w:sz w:val="24"/>
                <w:szCs w:val="24"/>
              </w:rPr>
            </w:pPr>
          </w:p>
          <w:p w:rsidR="00496032" w:rsidRDefault="00496032">
            <w:pPr>
              <w:spacing w:line="360" w:lineRule="auto"/>
              <w:ind w:firstLineChars="200" w:firstLine="480"/>
              <w:rPr>
                <w:rFonts w:ascii="Times New Roman" w:eastAsia="仿宋_GB2312" w:hAnsi="Times New Roman"/>
                <w:sz w:val="24"/>
                <w:szCs w:val="24"/>
              </w:rPr>
            </w:pPr>
          </w:p>
          <w:p w:rsidR="00496032" w:rsidRDefault="00496032">
            <w:pPr>
              <w:spacing w:line="360" w:lineRule="auto"/>
              <w:ind w:firstLineChars="200" w:firstLine="480"/>
              <w:rPr>
                <w:rFonts w:ascii="Times New Roman" w:eastAsia="仿宋_GB2312" w:hAnsi="Times New Roman"/>
                <w:sz w:val="24"/>
                <w:szCs w:val="24"/>
              </w:rPr>
            </w:pPr>
          </w:p>
          <w:p w:rsidR="00496032" w:rsidRDefault="00496032">
            <w:pPr>
              <w:spacing w:line="360" w:lineRule="auto"/>
              <w:ind w:firstLineChars="200" w:firstLine="480"/>
              <w:rPr>
                <w:rFonts w:ascii="Times New Roman" w:eastAsia="仿宋_GB2312" w:hAnsi="Times New Roman"/>
                <w:sz w:val="24"/>
                <w:szCs w:val="24"/>
              </w:rPr>
            </w:pPr>
          </w:p>
          <w:p w:rsidR="00496032" w:rsidRDefault="00496032">
            <w:pPr>
              <w:spacing w:line="360" w:lineRule="auto"/>
              <w:ind w:firstLineChars="200" w:firstLine="480"/>
              <w:rPr>
                <w:rFonts w:ascii="Times New Roman" w:eastAsia="仿宋_GB2312" w:hAnsi="Times New Roman"/>
                <w:sz w:val="24"/>
                <w:szCs w:val="24"/>
              </w:rPr>
            </w:pPr>
          </w:p>
          <w:p w:rsidR="00496032" w:rsidRDefault="00496032">
            <w:pPr>
              <w:spacing w:line="360" w:lineRule="auto"/>
              <w:ind w:firstLineChars="200" w:firstLine="480"/>
              <w:rPr>
                <w:rFonts w:ascii="Times New Roman" w:eastAsia="仿宋_GB2312" w:hAnsi="Times New Roman"/>
                <w:sz w:val="24"/>
                <w:szCs w:val="24"/>
              </w:rPr>
            </w:pPr>
          </w:p>
          <w:p w:rsidR="00496032" w:rsidRDefault="00496032">
            <w:pPr>
              <w:spacing w:line="360" w:lineRule="auto"/>
              <w:ind w:firstLineChars="200" w:firstLine="480"/>
              <w:rPr>
                <w:rFonts w:ascii="Times New Roman" w:eastAsia="仿宋_GB2312" w:hAnsi="Times New Roman"/>
                <w:sz w:val="24"/>
                <w:szCs w:val="24"/>
              </w:rPr>
            </w:pPr>
          </w:p>
          <w:p w:rsidR="00496032" w:rsidRDefault="00A25F7E">
            <w:pPr>
              <w:ind w:firstLineChars="147" w:firstLine="353"/>
              <w:jc w:val="center"/>
              <w:rPr>
                <w:rFonts w:ascii="Times New Roman" w:eastAsia="仿宋_GB2312" w:hAnsi="Times New Roman"/>
                <w:sz w:val="24"/>
                <w:szCs w:val="24"/>
              </w:rPr>
            </w:pPr>
            <w:r>
              <w:rPr>
                <w:rFonts w:ascii="Times New Roman" w:eastAsia="仿宋_GB2312" w:hAnsi="Times New Roman"/>
                <w:sz w:val="24"/>
                <w:szCs w:val="24"/>
              </w:rPr>
              <w:t>申报单位法人代表签章</w:t>
            </w:r>
          </w:p>
          <w:p w:rsidR="00496032" w:rsidRDefault="00496032">
            <w:pPr>
              <w:pStyle w:val="2"/>
              <w:ind w:firstLine="480"/>
              <w:rPr>
                <w:rFonts w:ascii="Times New Roman" w:eastAsia="仿宋_GB2312" w:hAnsi="Times New Roman"/>
                <w:sz w:val="24"/>
              </w:rPr>
            </w:pPr>
          </w:p>
          <w:p w:rsidR="00496032" w:rsidRDefault="00A25F7E">
            <w:pPr>
              <w:ind w:right="1800"/>
              <w:jc w:val="center"/>
              <w:rPr>
                <w:rFonts w:ascii="Times New Roman" w:eastAsia="仿宋_GB2312" w:hAnsi="Times New Roman"/>
                <w:sz w:val="24"/>
                <w:szCs w:val="24"/>
                <w:u w:val="single"/>
              </w:rPr>
            </w:pPr>
            <w:r>
              <w:rPr>
                <w:rFonts w:ascii="Times New Roman" w:eastAsia="仿宋_GB2312" w:hAnsi="Times New Roman"/>
                <w:sz w:val="24"/>
                <w:szCs w:val="24"/>
              </w:rPr>
              <w:t>年月日</w:t>
            </w:r>
          </w:p>
        </w:tc>
      </w:tr>
    </w:tbl>
    <w:p w:rsidR="00496032" w:rsidRDefault="00496032" w:rsidP="003F52A6">
      <w:pPr>
        <w:spacing w:beforeLines="50" w:before="156" w:afterLines="50" w:after="156" w:line="560" w:lineRule="exact"/>
        <w:rPr>
          <w:rFonts w:ascii="黑体" w:eastAsia="黑体" w:hAnsi="黑体"/>
          <w:sz w:val="30"/>
          <w:szCs w:val="30"/>
        </w:rPr>
      </w:pPr>
    </w:p>
    <w:p w:rsidR="00496032" w:rsidRDefault="00A25F7E">
      <w:pPr>
        <w:spacing w:line="550" w:lineRule="exact"/>
        <w:rPr>
          <w:rFonts w:ascii="宋体"/>
          <w:b/>
          <w:sz w:val="28"/>
          <w:szCs w:val="28"/>
        </w:rPr>
      </w:pPr>
      <w:r>
        <w:rPr>
          <w:rFonts w:ascii="黑体" w:eastAsia="黑体" w:hint="eastAsia"/>
          <w:sz w:val="30"/>
          <w:szCs w:val="30"/>
        </w:rPr>
        <w:lastRenderedPageBreak/>
        <w:t>附件</w:t>
      </w:r>
      <w:r>
        <w:rPr>
          <w:rFonts w:ascii="黑体" w:eastAsia="黑体"/>
          <w:sz w:val="30"/>
          <w:szCs w:val="30"/>
        </w:rPr>
        <w:t>4</w:t>
      </w:r>
    </w:p>
    <w:p w:rsidR="00496032" w:rsidRDefault="00A25F7E">
      <w:pPr>
        <w:jc w:val="center"/>
        <w:outlineLvl w:val="1"/>
        <w:rPr>
          <w:rFonts w:asciiTheme="minorEastAsia" w:eastAsiaTheme="minorEastAsia" w:hAnsiTheme="minorEastAsia" w:cs="方正小标宋简体"/>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t>上海市体育局联办优秀运动队项目大赛成绩情况表</w:t>
      </w:r>
    </w:p>
    <w:p w:rsidR="00496032" w:rsidRDefault="00496032">
      <w:pPr>
        <w:jc w:val="center"/>
        <w:rPr>
          <w:rFonts w:ascii="仿宋_GB2312" w:eastAsia="仿宋_GB2312" w:hAnsi="华文中宋"/>
          <w:sz w:val="44"/>
          <w:szCs w:val="44"/>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850"/>
        <w:gridCol w:w="1564"/>
        <w:gridCol w:w="2258"/>
        <w:gridCol w:w="2153"/>
      </w:tblGrid>
      <w:tr w:rsidR="00496032">
        <w:trPr>
          <w:trHeight w:val="610"/>
          <w:jc w:val="center"/>
        </w:trPr>
        <w:tc>
          <w:tcPr>
            <w:tcW w:w="1133" w:type="dxa"/>
            <w:vAlign w:val="center"/>
          </w:tcPr>
          <w:p w:rsidR="00496032" w:rsidRDefault="00A25F7E">
            <w:pPr>
              <w:jc w:val="center"/>
              <w:rPr>
                <w:rFonts w:ascii="仿宋_GB2312" w:eastAsia="仿宋_GB2312" w:hAnsi="CESI宋体-GB2312" w:cs="CESI宋体-GB2312"/>
                <w:b/>
                <w:bCs/>
                <w:sz w:val="24"/>
                <w:szCs w:val="24"/>
              </w:rPr>
            </w:pPr>
            <w:r>
              <w:rPr>
                <w:rFonts w:ascii="仿宋_GB2312" w:eastAsia="仿宋_GB2312" w:hAnsi="CESI宋体-GB2312" w:cs="CESI宋体-GB2312" w:hint="eastAsia"/>
                <w:b/>
                <w:bCs/>
                <w:sz w:val="24"/>
                <w:szCs w:val="24"/>
              </w:rPr>
              <w:t>序号</w:t>
            </w:r>
          </w:p>
        </w:tc>
        <w:tc>
          <w:tcPr>
            <w:tcW w:w="1850" w:type="dxa"/>
            <w:vAlign w:val="center"/>
          </w:tcPr>
          <w:p w:rsidR="00496032" w:rsidRDefault="00A25F7E">
            <w:pPr>
              <w:jc w:val="center"/>
              <w:rPr>
                <w:rFonts w:ascii="仿宋_GB2312" w:eastAsia="仿宋_GB2312" w:hAnsi="CESI宋体-GB2312" w:cs="CESI宋体-GB2312"/>
                <w:b/>
                <w:bCs/>
                <w:sz w:val="24"/>
                <w:szCs w:val="24"/>
              </w:rPr>
            </w:pPr>
            <w:r>
              <w:rPr>
                <w:rFonts w:ascii="仿宋_GB2312" w:eastAsia="仿宋_GB2312" w:hAnsi="CESI宋体-GB2312" w:cs="CESI宋体-GB2312" w:hint="eastAsia"/>
                <w:b/>
                <w:bCs/>
                <w:sz w:val="24"/>
                <w:szCs w:val="24"/>
              </w:rPr>
              <w:t>赛事名称</w:t>
            </w:r>
          </w:p>
        </w:tc>
        <w:tc>
          <w:tcPr>
            <w:tcW w:w="1564" w:type="dxa"/>
            <w:vAlign w:val="center"/>
          </w:tcPr>
          <w:p w:rsidR="00496032" w:rsidRDefault="00A25F7E">
            <w:pPr>
              <w:jc w:val="center"/>
              <w:rPr>
                <w:rFonts w:ascii="仿宋_GB2312" w:eastAsia="仿宋_GB2312" w:hAnsi="CESI宋体-GB2312" w:cs="CESI宋体-GB2312"/>
                <w:b/>
                <w:bCs/>
                <w:sz w:val="24"/>
                <w:szCs w:val="24"/>
              </w:rPr>
            </w:pPr>
            <w:r>
              <w:rPr>
                <w:rFonts w:ascii="仿宋_GB2312" w:eastAsia="仿宋_GB2312" w:hAnsi="CESI宋体-GB2312" w:cs="CESI宋体-GB2312" w:hint="eastAsia"/>
                <w:b/>
                <w:bCs/>
                <w:sz w:val="24"/>
                <w:szCs w:val="24"/>
              </w:rPr>
              <w:t>项目名称</w:t>
            </w:r>
          </w:p>
        </w:tc>
        <w:tc>
          <w:tcPr>
            <w:tcW w:w="2258" w:type="dxa"/>
            <w:vAlign w:val="center"/>
          </w:tcPr>
          <w:p w:rsidR="00496032" w:rsidRDefault="00A25F7E">
            <w:pPr>
              <w:jc w:val="center"/>
              <w:rPr>
                <w:rFonts w:ascii="仿宋_GB2312" w:eastAsia="仿宋_GB2312" w:hAnsi="CESI宋体-GB2312" w:cs="CESI宋体-GB2312"/>
                <w:b/>
                <w:bCs/>
                <w:sz w:val="24"/>
                <w:szCs w:val="24"/>
              </w:rPr>
            </w:pPr>
            <w:r>
              <w:rPr>
                <w:rFonts w:ascii="仿宋_GB2312" w:eastAsia="仿宋_GB2312" w:hAnsi="CESI宋体-GB2312" w:cs="CESI宋体-GB2312" w:hint="eastAsia"/>
                <w:b/>
                <w:bCs/>
                <w:sz w:val="24"/>
                <w:szCs w:val="24"/>
              </w:rPr>
              <w:t>获奖人员</w:t>
            </w:r>
          </w:p>
        </w:tc>
        <w:tc>
          <w:tcPr>
            <w:tcW w:w="2153" w:type="dxa"/>
            <w:vAlign w:val="center"/>
          </w:tcPr>
          <w:p w:rsidR="00496032" w:rsidRDefault="00A25F7E">
            <w:pPr>
              <w:jc w:val="center"/>
              <w:rPr>
                <w:rFonts w:ascii="仿宋_GB2312" w:eastAsia="仿宋_GB2312" w:hAnsi="CESI宋体-GB2312" w:cs="CESI宋体-GB2312"/>
                <w:b/>
                <w:bCs/>
                <w:sz w:val="24"/>
                <w:szCs w:val="24"/>
              </w:rPr>
            </w:pPr>
            <w:r>
              <w:rPr>
                <w:rFonts w:ascii="仿宋_GB2312" w:eastAsia="仿宋_GB2312" w:hAnsi="CESI宋体-GB2312" w:cs="CESI宋体-GB2312" w:hint="eastAsia"/>
                <w:b/>
                <w:bCs/>
                <w:sz w:val="24"/>
                <w:szCs w:val="24"/>
              </w:rPr>
              <w:t>获奖情况</w:t>
            </w:r>
          </w:p>
        </w:tc>
      </w:tr>
      <w:tr w:rsidR="00496032">
        <w:trPr>
          <w:trHeight w:val="610"/>
          <w:jc w:val="center"/>
        </w:trPr>
        <w:tc>
          <w:tcPr>
            <w:tcW w:w="1133" w:type="dxa"/>
            <w:vAlign w:val="center"/>
          </w:tcPr>
          <w:p w:rsidR="00496032" w:rsidRDefault="00A25F7E">
            <w:pPr>
              <w:jc w:val="center"/>
              <w:rPr>
                <w:rFonts w:ascii="仿宋_GB2312" w:eastAsia="仿宋_GB2312" w:hAnsi="CESI宋体-GB2312" w:cs="CESI宋体-GB2312"/>
                <w:sz w:val="24"/>
                <w:szCs w:val="24"/>
              </w:rPr>
            </w:pPr>
            <w:r>
              <w:rPr>
                <w:rFonts w:ascii="仿宋_GB2312" w:eastAsia="仿宋_GB2312" w:hAnsi="CESI宋体-GB2312" w:cs="CESI宋体-GB2312" w:hint="eastAsia"/>
                <w:sz w:val="24"/>
                <w:szCs w:val="24"/>
              </w:rPr>
              <w:t>1</w:t>
            </w:r>
          </w:p>
        </w:tc>
        <w:tc>
          <w:tcPr>
            <w:tcW w:w="1850" w:type="dxa"/>
            <w:vAlign w:val="center"/>
          </w:tcPr>
          <w:p w:rsidR="00496032" w:rsidRDefault="00496032">
            <w:pPr>
              <w:jc w:val="center"/>
              <w:rPr>
                <w:rFonts w:ascii="仿宋_GB2312" w:eastAsia="仿宋_GB2312" w:hAnsi="CESI宋体-GB2312" w:cs="CESI宋体-GB2312"/>
                <w:sz w:val="24"/>
                <w:szCs w:val="24"/>
              </w:rPr>
            </w:pPr>
          </w:p>
        </w:tc>
        <w:tc>
          <w:tcPr>
            <w:tcW w:w="1564" w:type="dxa"/>
            <w:vAlign w:val="center"/>
          </w:tcPr>
          <w:p w:rsidR="00496032" w:rsidRDefault="00496032">
            <w:pPr>
              <w:jc w:val="center"/>
              <w:rPr>
                <w:rFonts w:ascii="仿宋_GB2312" w:eastAsia="仿宋_GB2312" w:hAnsi="CESI宋体-GB2312" w:cs="CESI宋体-GB2312"/>
                <w:sz w:val="24"/>
                <w:szCs w:val="24"/>
              </w:rPr>
            </w:pPr>
          </w:p>
        </w:tc>
        <w:tc>
          <w:tcPr>
            <w:tcW w:w="2258" w:type="dxa"/>
            <w:vAlign w:val="center"/>
          </w:tcPr>
          <w:p w:rsidR="00496032" w:rsidRDefault="00496032">
            <w:pPr>
              <w:jc w:val="center"/>
              <w:rPr>
                <w:rFonts w:ascii="仿宋_GB2312" w:eastAsia="仿宋_GB2312" w:hAnsi="CESI宋体-GB2312" w:cs="CESI宋体-GB2312"/>
                <w:sz w:val="24"/>
                <w:szCs w:val="24"/>
              </w:rPr>
            </w:pPr>
          </w:p>
        </w:tc>
        <w:tc>
          <w:tcPr>
            <w:tcW w:w="2153" w:type="dxa"/>
            <w:vAlign w:val="center"/>
          </w:tcPr>
          <w:p w:rsidR="00496032" w:rsidRDefault="00496032">
            <w:pPr>
              <w:jc w:val="center"/>
              <w:rPr>
                <w:rFonts w:ascii="仿宋_GB2312" w:eastAsia="仿宋_GB2312" w:hAnsi="CESI宋体-GB2312" w:cs="CESI宋体-GB2312"/>
                <w:sz w:val="24"/>
                <w:szCs w:val="24"/>
              </w:rPr>
            </w:pPr>
          </w:p>
        </w:tc>
      </w:tr>
      <w:tr w:rsidR="00496032">
        <w:trPr>
          <w:trHeight w:val="610"/>
          <w:jc w:val="center"/>
        </w:trPr>
        <w:tc>
          <w:tcPr>
            <w:tcW w:w="1133" w:type="dxa"/>
            <w:vAlign w:val="center"/>
          </w:tcPr>
          <w:p w:rsidR="00496032" w:rsidRDefault="00A25F7E">
            <w:pPr>
              <w:jc w:val="center"/>
              <w:rPr>
                <w:rFonts w:ascii="仿宋_GB2312" w:eastAsia="仿宋_GB2312" w:hAnsi="CESI宋体-GB2312" w:cs="CESI宋体-GB2312"/>
                <w:sz w:val="24"/>
                <w:szCs w:val="24"/>
              </w:rPr>
            </w:pPr>
            <w:r>
              <w:rPr>
                <w:rFonts w:ascii="仿宋_GB2312" w:eastAsia="仿宋_GB2312" w:hAnsi="CESI宋体-GB2312" w:cs="CESI宋体-GB2312" w:hint="eastAsia"/>
                <w:sz w:val="24"/>
                <w:szCs w:val="24"/>
              </w:rPr>
              <w:t>2</w:t>
            </w:r>
          </w:p>
        </w:tc>
        <w:tc>
          <w:tcPr>
            <w:tcW w:w="1850" w:type="dxa"/>
            <w:vAlign w:val="center"/>
          </w:tcPr>
          <w:p w:rsidR="00496032" w:rsidRDefault="00496032">
            <w:pPr>
              <w:jc w:val="center"/>
              <w:rPr>
                <w:rFonts w:ascii="仿宋_GB2312" w:eastAsia="仿宋_GB2312" w:hAnsi="CESI宋体-GB2312" w:cs="CESI宋体-GB2312"/>
                <w:sz w:val="24"/>
                <w:szCs w:val="24"/>
              </w:rPr>
            </w:pPr>
          </w:p>
        </w:tc>
        <w:tc>
          <w:tcPr>
            <w:tcW w:w="1564" w:type="dxa"/>
            <w:vAlign w:val="center"/>
          </w:tcPr>
          <w:p w:rsidR="00496032" w:rsidRDefault="00496032">
            <w:pPr>
              <w:jc w:val="center"/>
              <w:rPr>
                <w:rFonts w:ascii="仿宋_GB2312" w:eastAsia="仿宋_GB2312" w:hAnsi="CESI宋体-GB2312" w:cs="CESI宋体-GB2312"/>
                <w:sz w:val="24"/>
                <w:szCs w:val="24"/>
              </w:rPr>
            </w:pPr>
          </w:p>
        </w:tc>
        <w:tc>
          <w:tcPr>
            <w:tcW w:w="2258" w:type="dxa"/>
            <w:vAlign w:val="center"/>
          </w:tcPr>
          <w:p w:rsidR="00496032" w:rsidRDefault="00496032">
            <w:pPr>
              <w:jc w:val="center"/>
              <w:rPr>
                <w:rFonts w:ascii="仿宋_GB2312" w:eastAsia="仿宋_GB2312" w:hAnsi="CESI宋体-GB2312" w:cs="CESI宋体-GB2312"/>
                <w:sz w:val="24"/>
                <w:szCs w:val="24"/>
              </w:rPr>
            </w:pPr>
          </w:p>
        </w:tc>
        <w:tc>
          <w:tcPr>
            <w:tcW w:w="2153" w:type="dxa"/>
            <w:vAlign w:val="center"/>
          </w:tcPr>
          <w:p w:rsidR="00496032" w:rsidRDefault="00496032">
            <w:pPr>
              <w:jc w:val="center"/>
              <w:rPr>
                <w:rFonts w:ascii="仿宋_GB2312" w:eastAsia="仿宋_GB2312" w:hAnsi="CESI宋体-GB2312" w:cs="CESI宋体-GB2312"/>
                <w:sz w:val="24"/>
                <w:szCs w:val="24"/>
              </w:rPr>
            </w:pPr>
          </w:p>
        </w:tc>
      </w:tr>
      <w:tr w:rsidR="00496032">
        <w:trPr>
          <w:trHeight w:val="610"/>
          <w:jc w:val="center"/>
        </w:trPr>
        <w:tc>
          <w:tcPr>
            <w:tcW w:w="1133" w:type="dxa"/>
            <w:vAlign w:val="center"/>
          </w:tcPr>
          <w:p w:rsidR="00496032" w:rsidRDefault="00A25F7E">
            <w:pPr>
              <w:jc w:val="center"/>
              <w:rPr>
                <w:rFonts w:ascii="仿宋_GB2312" w:eastAsia="仿宋_GB2312" w:hAnsi="CESI宋体-GB2312" w:cs="CESI宋体-GB2312"/>
                <w:sz w:val="24"/>
                <w:szCs w:val="24"/>
              </w:rPr>
            </w:pPr>
            <w:r>
              <w:rPr>
                <w:rFonts w:ascii="仿宋_GB2312" w:eastAsia="仿宋_GB2312" w:hAnsi="CESI宋体-GB2312" w:cs="CESI宋体-GB2312" w:hint="eastAsia"/>
                <w:sz w:val="24"/>
                <w:szCs w:val="24"/>
              </w:rPr>
              <w:t>3</w:t>
            </w:r>
          </w:p>
        </w:tc>
        <w:tc>
          <w:tcPr>
            <w:tcW w:w="1850" w:type="dxa"/>
            <w:vAlign w:val="center"/>
          </w:tcPr>
          <w:p w:rsidR="00496032" w:rsidRDefault="00496032">
            <w:pPr>
              <w:jc w:val="center"/>
              <w:rPr>
                <w:rFonts w:ascii="仿宋_GB2312" w:eastAsia="仿宋_GB2312" w:hAnsi="CESI宋体-GB2312" w:cs="CESI宋体-GB2312"/>
                <w:sz w:val="24"/>
                <w:szCs w:val="24"/>
              </w:rPr>
            </w:pPr>
          </w:p>
        </w:tc>
        <w:tc>
          <w:tcPr>
            <w:tcW w:w="1564" w:type="dxa"/>
            <w:vAlign w:val="center"/>
          </w:tcPr>
          <w:p w:rsidR="00496032" w:rsidRDefault="00496032">
            <w:pPr>
              <w:jc w:val="center"/>
              <w:rPr>
                <w:rFonts w:ascii="仿宋_GB2312" w:eastAsia="仿宋_GB2312" w:hAnsi="CESI宋体-GB2312" w:cs="CESI宋体-GB2312"/>
                <w:sz w:val="24"/>
                <w:szCs w:val="24"/>
              </w:rPr>
            </w:pPr>
          </w:p>
        </w:tc>
        <w:tc>
          <w:tcPr>
            <w:tcW w:w="2258" w:type="dxa"/>
            <w:vAlign w:val="center"/>
          </w:tcPr>
          <w:p w:rsidR="00496032" w:rsidRDefault="00496032">
            <w:pPr>
              <w:jc w:val="center"/>
              <w:rPr>
                <w:rFonts w:ascii="仿宋_GB2312" w:eastAsia="仿宋_GB2312" w:hAnsi="CESI宋体-GB2312" w:cs="CESI宋体-GB2312"/>
                <w:sz w:val="24"/>
                <w:szCs w:val="24"/>
              </w:rPr>
            </w:pPr>
          </w:p>
        </w:tc>
        <w:tc>
          <w:tcPr>
            <w:tcW w:w="2153" w:type="dxa"/>
            <w:vAlign w:val="center"/>
          </w:tcPr>
          <w:p w:rsidR="00496032" w:rsidRDefault="00496032">
            <w:pPr>
              <w:jc w:val="center"/>
              <w:rPr>
                <w:rFonts w:ascii="仿宋_GB2312" w:eastAsia="仿宋_GB2312" w:hAnsi="CESI宋体-GB2312" w:cs="CESI宋体-GB2312"/>
                <w:sz w:val="24"/>
                <w:szCs w:val="24"/>
              </w:rPr>
            </w:pPr>
          </w:p>
        </w:tc>
      </w:tr>
      <w:tr w:rsidR="00496032">
        <w:trPr>
          <w:trHeight w:val="629"/>
          <w:jc w:val="center"/>
        </w:trPr>
        <w:tc>
          <w:tcPr>
            <w:tcW w:w="1133" w:type="dxa"/>
            <w:vAlign w:val="center"/>
          </w:tcPr>
          <w:p w:rsidR="00496032" w:rsidRDefault="00A25F7E">
            <w:pPr>
              <w:jc w:val="center"/>
              <w:rPr>
                <w:rFonts w:ascii="仿宋_GB2312" w:eastAsia="仿宋_GB2312" w:hAnsi="CESI宋体-GB2312" w:cs="CESI宋体-GB2312"/>
                <w:sz w:val="24"/>
                <w:szCs w:val="24"/>
              </w:rPr>
            </w:pPr>
            <w:r>
              <w:rPr>
                <w:rFonts w:ascii="仿宋_GB2312" w:eastAsia="仿宋_GB2312" w:hAnsi="CESI宋体-GB2312" w:cs="CESI宋体-GB2312" w:hint="eastAsia"/>
                <w:sz w:val="24"/>
                <w:szCs w:val="24"/>
              </w:rPr>
              <w:t>……</w:t>
            </w:r>
          </w:p>
        </w:tc>
        <w:tc>
          <w:tcPr>
            <w:tcW w:w="1850" w:type="dxa"/>
            <w:vAlign w:val="center"/>
          </w:tcPr>
          <w:p w:rsidR="00496032" w:rsidRDefault="00496032">
            <w:pPr>
              <w:jc w:val="center"/>
              <w:rPr>
                <w:rFonts w:ascii="仿宋_GB2312" w:eastAsia="仿宋_GB2312" w:hAnsi="CESI宋体-GB2312" w:cs="CESI宋体-GB2312"/>
                <w:sz w:val="24"/>
                <w:szCs w:val="24"/>
              </w:rPr>
            </w:pPr>
          </w:p>
        </w:tc>
        <w:tc>
          <w:tcPr>
            <w:tcW w:w="1564" w:type="dxa"/>
            <w:vAlign w:val="center"/>
          </w:tcPr>
          <w:p w:rsidR="00496032" w:rsidRDefault="00496032">
            <w:pPr>
              <w:jc w:val="center"/>
              <w:rPr>
                <w:rFonts w:ascii="仿宋_GB2312" w:eastAsia="仿宋_GB2312" w:hAnsi="CESI宋体-GB2312" w:cs="CESI宋体-GB2312"/>
                <w:sz w:val="24"/>
                <w:szCs w:val="24"/>
              </w:rPr>
            </w:pPr>
          </w:p>
        </w:tc>
        <w:tc>
          <w:tcPr>
            <w:tcW w:w="2258" w:type="dxa"/>
            <w:vAlign w:val="center"/>
          </w:tcPr>
          <w:p w:rsidR="00496032" w:rsidRDefault="00496032">
            <w:pPr>
              <w:jc w:val="center"/>
              <w:rPr>
                <w:rFonts w:ascii="仿宋_GB2312" w:eastAsia="仿宋_GB2312" w:hAnsi="CESI宋体-GB2312" w:cs="CESI宋体-GB2312"/>
                <w:sz w:val="24"/>
                <w:szCs w:val="24"/>
              </w:rPr>
            </w:pPr>
          </w:p>
        </w:tc>
        <w:tc>
          <w:tcPr>
            <w:tcW w:w="2153" w:type="dxa"/>
            <w:vAlign w:val="center"/>
          </w:tcPr>
          <w:p w:rsidR="00496032" w:rsidRDefault="00496032">
            <w:pPr>
              <w:jc w:val="center"/>
              <w:rPr>
                <w:rFonts w:ascii="仿宋_GB2312" w:eastAsia="仿宋_GB2312" w:hAnsi="CESI宋体-GB2312" w:cs="CESI宋体-GB2312"/>
                <w:sz w:val="24"/>
                <w:szCs w:val="24"/>
              </w:rPr>
            </w:pPr>
          </w:p>
        </w:tc>
      </w:tr>
    </w:tbl>
    <w:p w:rsidR="00496032" w:rsidRDefault="00496032">
      <w:pPr>
        <w:pStyle w:val="2"/>
      </w:pPr>
    </w:p>
    <w:p w:rsidR="00496032" w:rsidRDefault="00A25F7E">
      <w:pPr>
        <w:pStyle w:val="2"/>
        <w:ind w:leftChars="67" w:left="141"/>
        <w:rPr>
          <w:rFonts w:ascii="宋体" w:hAnsi="宋体"/>
          <w:szCs w:val="21"/>
        </w:rPr>
      </w:pPr>
      <w:r>
        <w:rPr>
          <w:rFonts w:ascii="宋体" w:hAnsi="宋体" w:hint="eastAsia"/>
          <w:szCs w:val="21"/>
        </w:rPr>
        <w:t>备注：大赛成绩指2018—202</w:t>
      </w:r>
      <w:r>
        <w:rPr>
          <w:rFonts w:ascii="宋体" w:hAnsi="宋体"/>
          <w:szCs w:val="21"/>
        </w:rPr>
        <w:t>2</w:t>
      </w:r>
      <w:r>
        <w:rPr>
          <w:rFonts w:ascii="宋体" w:hAnsi="宋体" w:hint="eastAsia"/>
          <w:szCs w:val="21"/>
        </w:rPr>
        <w:t>年周期取得主要成绩。</w:t>
      </w:r>
    </w:p>
    <w:p w:rsidR="00496032" w:rsidRDefault="00A25F7E">
      <w:pPr>
        <w:spacing w:line="550" w:lineRule="exact"/>
        <w:rPr>
          <w:rFonts w:ascii="宋体"/>
          <w:b/>
          <w:sz w:val="28"/>
          <w:szCs w:val="28"/>
        </w:rPr>
      </w:pPr>
      <w:r>
        <w:rPr>
          <w:rFonts w:ascii="黑体" w:eastAsia="黑体" w:hAnsi="黑体"/>
          <w:sz w:val="30"/>
          <w:szCs w:val="30"/>
        </w:rPr>
        <w:br w:type="page"/>
      </w:r>
      <w:r>
        <w:rPr>
          <w:rFonts w:ascii="黑体" w:eastAsia="黑体" w:hint="eastAsia"/>
          <w:sz w:val="30"/>
          <w:szCs w:val="30"/>
        </w:rPr>
        <w:lastRenderedPageBreak/>
        <w:t>附件</w:t>
      </w:r>
      <w:r>
        <w:rPr>
          <w:rFonts w:ascii="黑体" w:eastAsia="黑体"/>
          <w:sz w:val="30"/>
          <w:szCs w:val="30"/>
        </w:rPr>
        <w:t>5</w:t>
      </w:r>
    </w:p>
    <w:p w:rsidR="00496032" w:rsidRDefault="00A25F7E">
      <w:pPr>
        <w:spacing w:line="560" w:lineRule="exact"/>
        <w:jc w:val="center"/>
        <w:outlineLvl w:val="1"/>
        <w:rPr>
          <w:rFonts w:asciiTheme="minorEastAsia" w:eastAsiaTheme="minorEastAsia" w:hAnsiTheme="minorEastAsia" w:cs="方正小标宋简体"/>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t>上海市体育局联办优秀运动队项目计划投入明细表</w:t>
      </w:r>
    </w:p>
    <w:p w:rsidR="00496032" w:rsidRDefault="00A25F7E">
      <w:pPr>
        <w:spacing w:line="550" w:lineRule="exact"/>
        <w:jc w:val="right"/>
        <w:rPr>
          <w:rFonts w:ascii="宋体" w:hAnsi="宋体"/>
          <w:spacing w:val="-10"/>
          <w:kern w:val="10"/>
          <w:sz w:val="22"/>
        </w:rPr>
      </w:pPr>
      <w:r>
        <w:rPr>
          <w:rFonts w:ascii="宋体" w:hAnsi="宋体" w:hint="eastAsia"/>
          <w:spacing w:val="-10"/>
          <w:kern w:val="10"/>
          <w:sz w:val="22"/>
        </w:rPr>
        <w:t>（单位：万元）</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321"/>
        <w:gridCol w:w="1030"/>
        <w:gridCol w:w="1068"/>
        <w:gridCol w:w="1506"/>
        <w:gridCol w:w="1281"/>
        <w:gridCol w:w="1830"/>
      </w:tblGrid>
      <w:tr w:rsidR="00496032">
        <w:trPr>
          <w:cantSplit/>
          <w:trHeight w:hRule="exact" w:val="528"/>
          <w:jc w:val="center"/>
        </w:trPr>
        <w:tc>
          <w:tcPr>
            <w:tcW w:w="679" w:type="dxa"/>
            <w:vMerge w:val="restart"/>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szCs w:val="21"/>
              </w:rPr>
            </w:pPr>
            <w:bookmarkStart w:id="2" w:name="_Hlk97803181"/>
            <w:r>
              <w:rPr>
                <w:rFonts w:ascii="宋体" w:hAnsi="宋体" w:hint="eastAsia"/>
                <w:b/>
                <w:szCs w:val="21"/>
              </w:rPr>
              <w:t>序号</w:t>
            </w:r>
          </w:p>
        </w:tc>
        <w:tc>
          <w:tcPr>
            <w:tcW w:w="2321" w:type="dxa"/>
            <w:vMerge w:val="restart"/>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szCs w:val="21"/>
              </w:rPr>
            </w:pPr>
            <w:r>
              <w:rPr>
                <w:rFonts w:ascii="宋体" w:hAnsi="宋体" w:hint="eastAsia"/>
                <w:b/>
                <w:szCs w:val="21"/>
              </w:rPr>
              <w:t>类别</w:t>
            </w:r>
          </w:p>
        </w:tc>
        <w:tc>
          <w:tcPr>
            <w:tcW w:w="3604" w:type="dxa"/>
            <w:gridSpan w:val="3"/>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szCs w:val="21"/>
              </w:rPr>
            </w:pPr>
            <w:r>
              <w:rPr>
                <w:rFonts w:ascii="宋体" w:hAnsi="宋体" w:hint="eastAsia"/>
                <w:b/>
                <w:szCs w:val="21"/>
              </w:rPr>
              <w:t>估算指标</w:t>
            </w:r>
          </w:p>
        </w:tc>
        <w:tc>
          <w:tcPr>
            <w:tcW w:w="3111" w:type="dxa"/>
            <w:gridSpan w:val="2"/>
            <w:tcBorders>
              <w:top w:val="single" w:sz="4" w:space="0" w:color="auto"/>
              <w:left w:val="single" w:sz="4" w:space="0" w:color="auto"/>
              <w:right w:val="single" w:sz="4" w:space="0" w:color="auto"/>
            </w:tcBorders>
            <w:vAlign w:val="center"/>
          </w:tcPr>
          <w:p w:rsidR="00496032" w:rsidRDefault="00A25F7E">
            <w:pPr>
              <w:jc w:val="center"/>
              <w:rPr>
                <w:rFonts w:ascii="宋体" w:hAnsi="宋体"/>
                <w:b/>
                <w:szCs w:val="21"/>
              </w:rPr>
            </w:pPr>
            <w:r>
              <w:rPr>
                <w:rFonts w:ascii="宋体" w:hAnsi="宋体" w:hint="eastAsia"/>
                <w:b/>
                <w:szCs w:val="21"/>
              </w:rPr>
              <w:t>其中</w:t>
            </w:r>
          </w:p>
        </w:tc>
      </w:tr>
      <w:tr w:rsidR="00496032">
        <w:trPr>
          <w:cantSplit/>
          <w:trHeight w:hRule="exact" w:val="814"/>
          <w:jc w:val="center"/>
        </w:trPr>
        <w:tc>
          <w:tcPr>
            <w:tcW w:w="679" w:type="dxa"/>
            <w:vMerge/>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b/>
                <w:szCs w:val="21"/>
              </w:rPr>
            </w:pPr>
          </w:p>
        </w:tc>
        <w:tc>
          <w:tcPr>
            <w:tcW w:w="2321" w:type="dxa"/>
            <w:vMerge/>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b/>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A25F7E">
            <w:pPr>
              <w:snapToGrid w:val="0"/>
              <w:jc w:val="center"/>
              <w:rPr>
                <w:rFonts w:ascii="宋体" w:hAnsi="宋体"/>
                <w:b/>
                <w:szCs w:val="21"/>
              </w:rPr>
            </w:pPr>
            <w:r>
              <w:rPr>
                <w:rFonts w:ascii="宋体" w:hAnsi="宋体" w:hint="eastAsia"/>
                <w:b/>
                <w:szCs w:val="21"/>
              </w:rPr>
              <w:t>数量</w:t>
            </w: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A25F7E">
            <w:pPr>
              <w:snapToGrid w:val="0"/>
              <w:jc w:val="center"/>
              <w:rPr>
                <w:rFonts w:ascii="宋体" w:hAnsi="宋体"/>
                <w:b/>
                <w:szCs w:val="21"/>
              </w:rPr>
            </w:pPr>
            <w:r>
              <w:rPr>
                <w:rFonts w:ascii="宋体" w:hAnsi="宋体" w:hint="eastAsia"/>
                <w:b/>
                <w:szCs w:val="21"/>
              </w:rPr>
              <w:t>单价</w:t>
            </w: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A25F7E">
            <w:pPr>
              <w:snapToGrid w:val="0"/>
              <w:jc w:val="center"/>
              <w:rPr>
                <w:rFonts w:ascii="宋体" w:hAnsi="宋体"/>
                <w:b/>
                <w:szCs w:val="21"/>
              </w:rPr>
            </w:pPr>
            <w:r>
              <w:rPr>
                <w:rFonts w:ascii="宋体" w:hAnsi="宋体" w:hint="eastAsia"/>
                <w:b/>
                <w:szCs w:val="21"/>
              </w:rPr>
              <w:t>投入总额</w:t>
            </w:r>
          </w:p>
        </w:tc>
        <w:tc>
          <w:tcPr>
            <w:tcW w:w="1281" w:type="dxa"/>
            <w:tcBorders>
              <w:left w:val="single" w:sz="4" w:space="0" w:color="auto"/>
              <w:bottom w:val="single" w:sz="4" w:space="0" w:color="auto"/>
              <w:right w:val="single" w:sz="4" w:space="0" w:color="auto"/>
            </w:tcBorders>
            <w:vAlign w:val="center"/>
          </w:tcPr>
          <w:p w:rsidR="00496032" w:rsidRDefault="00A25F7E">
            <w:pPr>
              <w:jc w:val="center"/>
              <w:rPr>
                <w:rFonts w:ascii="宋体" w:hAnsi="宋体"/>
                <w:b/>
                <w:szCs w:val="21"/>
              </w:rPr>
            </w:pPr>
            <w:r>
              <w:rPr>
                <w:rFonts w:ascii="宋体" w:hAnsi="宋体" w:hint="eastAsia"/>
                <w:b/>
                <w:szCs w:val="21"/>
              </w:rPr>
              <w:t>联办机构</w:t>
            </w:r>
          </w:p>
          <w:p w:rsidR="00496032" w:rsidRDefault="00A25F7E">
            <w:pPr>
              <w:jc w:val="center"/>
              <w:rPr>
                <w:rFonts w:ascii="宋体" w:hAnsi="宋体"/>
                <w:szCs w:val="21"/>
              </w:rPr>
            </w:pPr>
            <w:r>
              <w:rPr>
                <w:rFonts w:ascii="宋体" w:hAnsi="宋体" w:hint="eastAsia"/>
                <w:b/>
                <w:szCs w:val="21"/>
              </w:rPr>
              <w:t>投入总额</w:t>
            </w:r>
          </w:p>
        </w:tc>
        <w:tc>
          <w:tcPr>
            <w:tcW w:w="1830" w:type="dxa"/>
            <w:tcBorders>
              <w:left w:val="single" w:sz="4" w:space="0" w:color="auto"/>
              <w:bottom w:val="single" w:sz="4" w:space="0" w:color="auto"/>
              <w:right w:val="single" w:sz="4" w:space="0" w:color="auto"/>
            </w:tcBorders>
            <w:vAlign w:val="center"/>
          </w:tcPr>
          <w:p w:rsidR="00496032" w:rsidRDefault="00A25F7E">
            <w:pPr>
              <w:jc w:val="center"/>
              <w:rPr>
                <w:rFonts w:ascii="宋体" w:hAnsi="宋体"/>
                <w:szCs w:val="21"/>
              </w:rPr>
            </w:pPr>
            <w:r>
              <w:rPr>
                <w:rFonts w:ascii="宋体" w:hAnsi="宋体" w:hint="eastAsia"/>
                <w:b/>
                <w:szCs w:val="21"/>
              </w:rPr>
              <w:t>市体育局及直属单位投入总额</w:t>
            </w: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bCs/>
                <w:szCs w:val="21"/>
              </w:rPr>
            </w:pPr>
            <w:r>
              <w:rPr>
                <w:rFonts w:ascii="宋体" w:hAnsi="宋体" w:hint="eastAsia"/>
                <w:b/>
                <w:bCs/>
                <w:szCs w:val="21"/>
              </w:rPr>
              <w:t>1</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
                <w:bCs/>
                <w:szCs w:val="21"/>
              </w:rPr>
            </w:pPr>
            <w:r>
              <w:rPr>
                <w:rFonts w:ascii="宋体" w:hAnsi="宋体" w:hint="eastAsia"/>
                <w:b/>
                <w:bCs/>
                <w:szCs w:val="21"/>
              </w:rPr>
              <w:t>伙食费</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Cs/>
                <w:szCs w:val="21"/>
              </w:rPr>
            </w:pPr>
            <w:r>
              <w:rPr>
                <w:rFonts w:ascii="宋体" w:hAnsi="宋体" w:hint="eastAsia"/>
                <w:bCs/>
                <w:szCs w:val="21"/>
              </w:rPr>
              <w:t>1.1</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Cs/>
                <w:szCs w:val="21"/>
              </w:rPr>
            </w:pPr>
            <w:r>
              <w:rPr>
                <w:rFonts w:ascii="宋体" w:hAnsi="宋体" w:hint="eastAsia"/>
                <w:bCs/>
                <w:szCs w:val="21"/>
              </w:rPr>
              <w:t>教练员伙食费</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Cs/>
                <w:szCs w:val="21"/>
              </w:rPr>
            </w:pPr>
            <w:r>
              <w:rPr>
                <w:rFonts w:ascii="宋体" w:hAnsi="宋体" w:hint="eastAsia"/>
                <w:bCs/>
                <w:szCs w:val="21"/>
              </w:rPr>
              <w:t>1.2</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Cs/>
                <w:szCs w:val="21"/>
              </w:rPr>
            </w:pPr>
            <w:r>
              <w:rPr>
                <w:rFonts w:ascii="宋体" w:hAnsi="宋体" w:hint="eastAsia"/>
                <w:bCs/>
                <w:szCs w:val="21"/>
              </w:rPr>
              <w:t>运动员伙食费</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bCs/>
                <w:szCs w:val="21"/>
              </w:rPr>
            </w:pPr>
            <w:r>
              <w:rPr>
                <w:rFonts w:ascii="宋体" w:hAnsi="宋体" w:hint="eastAsia"/>
                <w:b/>
                <w:bCs/>
                <w:szCs w:val="21"/>
              </w:rPr>
              <w:t>2</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
                <w:bCs/>
                <w:szCs w:val="21"/>
              </w:rPr>
            </w:pPr>
            <w:r>
              <w:rPr>
                <w:rFonts w:ascii="宋体" w:hAnsi="宋体" w:hint="eastAsia"/>
                <w:b/>
                <w:bCs/>
                <w:szCs w:val="21"/>
              </w:rPr>
              <w:t>人员津贴</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Cs/>
                <w:szCs w:val="21"/>
              </w:rPr>
            </w:pPr>
            <w:r>
              <w:rPr>
                <w:rFonts w:ascii="宋体" w:hAnsi="宋体" w:hint="eastAsia"/>
                <w:bCs/>
                <w:szCs w:val="21"/>
              </w:rPr>
              <w:t>2.1</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Cs/>
                <w:szCs w:val="21"/>
              </w:rPr>
            </w:pPr>
            <w:r>
              <w:rPr>
                <w:rFonts w:ascii="宋体" w:hAnsi="宋体" w:hint="eastAsia"/>
                <w:bCs/>
                <w:szCs w:val="21"/>
              </w:rPr>
              <w:t>运动员津贴</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Cs/>
                <w:szCs w:val="21"/>
              </w:rPr>
            </w:pPr>
            <w:r>
              <w:rPr>
                <w:rFonts w:ascii="宋体" w:hAnsi="宋体" w:hint="eastAsia"/>
                <w:bCs/>
                <w:szCs w:val="21"/>
              </w:rPr>
              <w:t>2.2</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Cs/>
                <w:szCs w:val="21"/>
              </w:rPr>
            </w:pPr>
            <w:r>
              <w:rPr>
                <w:rFonts w:ascii="宋体" w:hAnsi="宋体" w:hint="eastAsia"/>
                <w:bCs/>
                <w:szCs w:val="21"/>
              </w:rPr>
              <w:t>教练员津贴</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Cs/>
                <w:szCs w:val="21"/>
              </w:rPr>
            </w:pPr>
            <w:r>
              <w:rPr>
                <w:rFonts w:ascii="宋体" w:hAnsi="宋体" w:hint="eastAsia"/>
                <w:bCs/>
                <w:szCs w:val="21"/>
              </w:rPr>
              <w:t>2.3</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Cs/>
                <w:szCs w:val="21"/>
              </w:rPr>
            </w:pPr>
            <w:r>
              <w:rPr>
                <w:rFonts w:ascii="宋体" w:hAnsi="宋体" w:hint="eastAsia"/>
                <w:bCs/>
                <w:szCs w:val="21"/>
              </w:rPr>
              <w:t>科医教辅人员津贴</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bCs/>
                <w:szCs w:val="21"/>
              </w:rPr>
            </w:pPr>
            <w:r>
              <w:rPr>
                <w:rFonts w:ascii="宋体" w:hAnsi="宋体" w:hint="eastAsia"/>
                <w:b/>
                <w:bCs/>
                <w:szCs w:val="21"/>
              </w:rPr>
              <w:t>3</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
                <w:bCs/>
                <w:szCs w:val="21"/>
              </w:rPr>
            </w:pPr>
            <w:r>
              <w:rPr>
                <w:rFonts w:ascii="宋体" w:hAnsi="宋体" w:hint="eastAsia"/>
                <w:b/>
                <w:bCs/>
                <w:szCs w:val="21"/>
              </w:rPr>
              <w:t>运动员营养费</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bCs/>
                <w:szCs w:val="21"/>
              </w:rPr>
            </w:pPr>
            <w:r>
              <w:rPr>
                <w:rFonts w:ascii="宋体" w:hAnsi="宋体" w:hint="eastAsia"/>
                <w:b/>
                <w:bCs/>
                <w:szCs w:val="21"/>
              </w:rPr>
              <w:t>4</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
                <w:bCs/>
                <w:szCs w:val="21"/>
              </w:rPr>
            </w:pPr>
            <w:r>
              <w:rPr>
                <w:rFonts w:ascii="宋体" w:hAnsi="宋体" w:hint="eastAsia"/>
                <w:b/>
                <w:bCs/>
                <w:szCs w:val="21"/>
              </w:rPr>
              <w:t>训练费</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Cs/>
                <w:szCs w:val="21"/>
              </w:rPr>
            </w:pPr>
            <w:r>
              <w:rPr>
                <w:rFonts w:ascii="宋体" w:hAnsi="宋体" w:hint="eastAsia"/>
                <w:bCs/>
                <w:szCs w:val="21"/>
              </w:rPr>
              <w:t>4.1</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Cs/>
                <w:szCs w:val="21"/>
              </w:rPr>
            </w:pPr>
            <w:r>
              <w:rPr>
                <w:rFonts w:ascii="宋体" w:hAnsi="宋体" w:hint="eastAsia"/>
                <w:bCs/>
                <w:szCs w:val="21"/>
              </w:rPr>
              <w:t>出国训练费</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Cs/>
                <w:szCs w:val="21"/>
              </w:rPr>
            </w:pPr>
            <w:r>
              <w:rPr>
                <w:rFonts w:ascii="宋体" w:hAnsi="宋体" w:hint="eastAsia"/>
                <w:bCs/>
                <w:szCs w:val="21"/>
              </w:rPr>
              <w:t>4.2</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Cs/>
                <w:szCs w:val="21"/>
              </w:rPr>
            </w:pPr>
            <w:r>
              <w:rPr>
                <w:rFonts w:ascii="宋体" w:hAnsi="宋体" w:hint="eastAsia"/>
                <w:bCs/>
                <w:szCs w:val="21"/>
              </w:rPr>
              <w:t>异地训练费</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bCs/>
                <w:szCs w:val="21"/>
              </w:rPr>
            </w:pPr>
            <w:r>
              <w:rPr>
                <w:rFonts w:ascii="宋体" w:hAnsi="宋体" w:hint="eastAsia"/>
                <w:b/>
                <w:bCs/>
                <w:szCs w:val="21"/>
              </w:rPr>
              <w:t>5</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
                <w:bCs/>
                <w:szCs w:val="21"/>
              </w:rPr>
            </w:pPr>
            <w:r>
              <w:rPr>
                <w:rFonts w:ascii="宋体" w:hAnsi="宋体" w:hint="eastAsia"/>
                <w:b/>
                <w:bCs/>
                <w:szCs w:val="21"/>
              </w:rPr>
              <w:t>一次性消耗器材</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szCs w:val="21"/>
              </w:rPr>
            </w:pPr>
            <w:r>
              <w:rPr>
                <w:rFonts w:ascii="宋体" w:hAnsi="宋体" w:hint="eastAsia"/>
                <w:b/>
                <w:szCs w:val="21"/>
              </w:rPr>
              <w:t>6</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
                <w:szCs w:val="21"/>
              </w:rPr>
            </w:pPr>
            <w:r>
              <w:rPr>
                <w:rFonts w:ascii="宋体" w:hAnsi="宋体" w:hint="eastAsia"/>
                <w:b/>
                <w:szCs w:val="21"/>
              </w:rPr>
              <w:t>参赛费</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bCs/>
                <w:szCs w:val="21"/>
              </w:rPr>
            </w:pPr>
            <w:r>
              <w:rPr>
                <w:rFonts w:ascii="宋体" w:hAnsi="宋体" w:hint="eastAsia"/>
                <w:b/>
                <w:bCs/>
                <w:szCs w:val="21"/>
              </w:rPr>
              <w:t>7</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
                <w:bCs/>
                <w:szCs w:val="21"/>
              </w:rPr>
            </w:pPr>
            <w:r>
              <w:rPr>
                <w:rFonts w:ascii="宋体" w:hAnsi="宋体" w:hint="eastAsia"/>
                <w:b/>
                <w:bCs/>
                <w:szCs w:val="21"/>
              </w:rPr>
              <w:t>比赛服装费</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bCs/>
                <w:szCs w:val="21"/>
              </w:rPr>
            </w:pPr>
            <w:r>
              <w:rPr>
                <w:rFonts w:ascii="宋体" w:hAnsi="宋体" w:hint="eastAsia"/>
                <w:b/>
                <w:bCs/>
                <w:szCs w:val="21"/>
              </w:rPr>
              <w:t>8</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
                <w:bCs/>
                <w:szCs w:val="21"/>
              </w:rPr>
            </w:pPr>
            <w:r>
              <w:rPr>
                <w:rFonts w:ascii="宋体" w:hAnsi="宋体" w:hint="eastAsia"/>
                <w:b/>
                <w:bCs/>
                <w:szCs w:val="21"/>
              </w:rPr>
              <w:t>场地租赁等费用</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824"/>
          <w:jc w:val="center"/>
        </w:trPr>
        <w:tc>
          <w:tcPr>
            <w:tcW w:w="679" w:type="dxa"/>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bCs/>
                <w:szCs w:val="21"/>
              </w:rPr>
            </w:pPr>
            <w:r>
              <w:rPr>
                <w:rFonts w:ascii="宋体" w:hAnsi="宋体" w:hint="eastAsia"/>
                <w:b/>
                <w:bCs/>
                <w:szCs w:val="21"/>
              </w:rPr>
              <w:t>9</w:t>
            </w:r>
          </w:p>
        </w:tc>
        <w:tc>
          <w:tcPr>
            <w:tcW w:w="2321" w:type="dxa"/>
            <w:tcBorders>
              <w:top w:val="single" w:sz="4" w:space="0" w:color="auto"/>
              <w:left w:val="single" w:sz="4" w:space="0" w:color="auto"/>
              <w:bottom w:val="single" w:sz="4" w:space="0" w:color="auto"/>
              <w:right w:val="single" w:sz="4" w:space="0" w:color="auto"/>
            </w:tcBorders>
            <w:vAlign w:val="center"/>
          </w:tcPr>
          <w:p w:rsidR="00496032" w:rsidRDefault="00A25F7E">
            <w:pPr>
              <w:jc w:val="left"/>
              <w:rPr>
                <w:rFonts w:ascii="宋体" w:hAnsi="宋体"/>
                <w:b/>
                <w:bCs/>
                <w:szCs w:val="21"/>
              </w:rPr>
            </w:pPr>
            <w:r>
              <w:rPr>
                <w:rFonts w:ascii="宋体" w:hAnsi="宋体" w:hint="eastAsia"/>
                <w:b/>
                <w:bCs/>
                <w:szCs w:val="21"/>
              </w:rPr>
              <w:t>其他（注明具体内容）</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r w:rsidR="00496032">
        <w:trPr>
          <w:cantSplit/>
          <w:trHeight w:hRule="exact" w:val="584"/>
          <w:jc w:val="center"/>
        </w:trPr>
        <w:tc>
          <w:tcPr>
            <w:tcW w:w="3000" w:type="dxa"/>
            <w:gridSpan w:val="2"/>
            <w:tcBorders>
              <w:top w:val="single" w:sz="4" w:space="0" w:color="auto"/>
              <w:left w:val="single" w:sz="4" w:space="0" w:color="auto"/>
              <w:bottom w:val="single" w:sz="4" w:space="0" w:color="auto"/>
              <w:right w:val="single" w:sz="4" w:space="0" w:color="auto"/>
            </w:tcBorders>
            <w:vAlign w:val="center"/>
          </w:tcPr>
          <w:p w:rsidR="00496032" w:rsidRDefault="00A25F7E">
            <w:pPr>
              <w:jc w:val="center"/>
              <w:rPr>
                <w:rFonts w:ascii="宋体" w:hAnsi="宋体"/>
                <w:b/>
                <w:szCs w:val="21"/>
              </w:rPr>
            </w:pPr>
            <w:r>
              <w:rPr>
                <w:rFonts w:ascii="宋体" w:hAnsi="宋体" w:hint="eastAsia"/>
                <w:b/>
                <w:szCs w:val="21"/>
              </w:rPr>
              <w:t>合计</w:t>
            </w:r>
          </w:p>
        </w:tc>
        <w:tc>
          <w:tcPr>
            <w:tcW w:w="1030"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96032" w:rsidRDefault="00496032">
            <w:pPr>
              <w:jc w:val="center"/>
              <w:rPr>
                <w:rFonts w:ascii="宋体" w:hAnsi="宋体"/>
                <w:szCs w:val="21"/>
              </w:rPr>
            </w:pPr>
          </w:p>
        </w:tc>
        <w:tc>
          <w:tcPr>
            <w:tcW w:w="1281" w:type="dxa"/>
            <w:tcBorders>
              <w:top w:val="single" w:sz="4" w:space="0" w:color="auto"/>
              <w:left w:val="single" w:sz="4" w:space="0" w:color="auto"/>
              <w:bottom w:val="single" w:sz="4" w:space="0" w:color="auto"/>
              <w:right w:val="single" w:sz="4" w:space="0" w:color="auto"/>
            </w:tcBorders>
          </w:tcPr>
          <w:p w:rsidR="00496032" w:rsidRDefault="00496032">
            <w:pPr>
              <w:jc w:val="left"/>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496032" w:rsidRDefault="00496032">
            <w:pPr>
              <w:jc w:val="left"/>
              <w:rPr>
                <w:rFonts w:ascii="宋体" w:hAnsi="宋体"/>
                <w:szCs w:val="21"/>
              </w:rPr>
            </w:pPr>
          </w:p>
        </w:tc>
      </w:tr>
    </w:tbl>
    <w:bookmarkEnd w:id="2"/>
    <w:p w:rsidR="00496032" w:rsidRDefault="00A25F7E">
      <w:pPr>
        <w:spacing w:line="570" w:lineRule="exact"/>
        <w:ind w:firstLineChars="200" w:firstLine="420"/>
        <w:rPr>
          <w:rFonts w:ascii="宋体" w:hAnsi="宋体"/>
          <w:szCs w:val="21"/>
        </w:rPr>
      </w:pPr>
      <w:r>
        <w:rPr>
          <w:rFonts w:ascii="宋体" w:hAnsi="宋体" w:hint="eastAsia"/>
          <w:szCs w:val="21"/>
        </w:rPr>
        <w:t>填表说明：各科目内容需根据项目实际情况做进一步调整细化，列出标准、明细和总额，必要的要附加相关协议或证明。如申报周期每年经费有变化，需每年一张表格。</w:t>
      </w:r>
    </w:p>
    <w:p w:rsidR="00496032" w:rsidRDefault="00A25F7E">
      <w:pPr>
        <w:pStyle w:val="2"/>
        <w:ind w:leftChars="0" w:left="0" w:firstLineChars="0" w:firstLine="0"/>
        <w:jc w:val="center"/>
        <w:rPr>
          <w:rFonts w:asciiTheme="minorEastAsia" w:eastAsiaTheme="minorEastAsia" w:hAnsiTheme="minorEastAsia" w:cs="方正小标宋简体"/>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lastRenderedPageBreak/>
        <w:t>填表说明</w:t>
      </w:r>
    </w:p>
    <w:p w:rsidR="00496032" w:rsidRDefault="00A25F7E">
      <w:pPr>
        <w:spacing w:line="560" w:lineRule="exact"/>
        <w:ind w:left="602"/>
        <w:rPr>
          <w:rFonts w:ascii="黑体" w:eastAsia="黑体" w:hAnsi="黑体"/>
          <w:bCs/>
          <w:sz w:val="30"/>
          <w:szCs w:val="30"/>
        </w:rPr>
      </w:pPr>
      <w:r>
        <w:rPr>
          <w:rFonts w:ascii="黑体" w:eastAsia="黑体" w:hAnsi="黑体" w:hint="eastAsia"/>
          <w:bCs/>
          <w:sz w:val="30"/>
          <w:szCs w:val="30"/>
        </w:rPr>
        <w:t>一、经费标准</w:t>
      </w:r>
    </w:p>
    <w:p w:rsidR="00496032" w:rsidRDefault="00A25F7E">
      <w:pPr>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相关经费需与联办项目紧密相关，标准请严格参照下述标准执行。</w:t>
      </w:r>
    </w:p>
    <w:p w:rsidR="00496032" w:rsidRDefault="00A25F7E">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1</w:t>
      </w:r>
      <w:r>
        <w:rPr>
          <w:rFonts w:ascii="Times New Roman" w:eastAsia="仿宋_GB2312" w:hAnsi="Times New Roman" w:hint="eastAsia"/>
          <w:b/>
          <w:bCs/>
          <w:sz w:val="30"/>
          <w:szCs w:val="30"/>
        </w:rPr>
        <w:t>）运动员教练员伙食费。</w:t>
      </w:r>
      <w:r>
        <w:rPr>
          <w:rFonts w:ascii="Times New Roman" w:eastAsia="仿宋_GB2312" w:hAnsi="Times New Roman" w:hint="eastAsia"/>
          <w:sz w:val="30"/>
          <w:szCs w:val="30"/>
        </w:rPr>
        <w:t>按照《上海市财政局、上海市体育局关于提高优秀运动员、体育运动学校学生及教练员伙食费标准的请示》规定，优秀运动队运动员伙食费标准</w:t>
      </w:r>
      <w:r>
        <w:rPr>
          <w:rFonts w:ascii="Times New Roman" w:eastAsia="仿宋_GB2312" w:hAnsi="Times New Roman" w:hint="eastAsia"/>
          <w:sz w:val="30"/>
          <w:szCs w:val="30"/>
        </w:rPr>
        <w:t>100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天，一年按</w:t>
      </w:r>
      <w:r>
        <w:rPr>
          <w:rFonts w:ascii="Times New Roman" w:eastAsia="仿宋_GB2312" w:hAnsi="Times New Roman" w:hint="eastAsia"/>
          <w:sz w:val="30"/>
          <w:szCs w:val="30"/>
        </w:rPr>
        <w:t>365</w:t>
      </w:r>
      <w:r>
        <w:rPr>
          <w:rFonts w:ascii="Times New Roman" w:eastAsia="仿宋_GB2312" w:hAnsi="Times New Roman" w:hint="eastAsia"/>
          <w:sz w:val="30"/>
          <w:szCs w:val="30"/>
        </w:rPr>
        <w:t>天计算；优秀运动队教练员伙食费标准</w:t>
      </w:r>
      <w:r>
        <w:rPr>
          <w:rFonts w:ascii="Times New Roman" w:eastAsia="仿宋_GB2312" w:hAnsi="Times New Roman" w:hint="eastAsia"/>
          <w:sz w:val="30"/>
          <w:szCs w:val="30"/>
        </w:rPr>
        <w:t>70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天，一年按</w:t>
      </w:r>
      <w:r>
        <w:rPr>
          <w:rFonts w:ascii="Times New Roman" w:eastAsia="仿宋_GB2312" w:hAnsi="Times New Roman" w:hint="eastAsia"/>
          <w:sz w:val="30"/>
          <w:szCs w:val="30"/>
        </w:rPr>
        <w:t>365</w:t>
      </w:r>
      <w:r>
        <w:rPr>
          <w:rFonts w:ascii="Times New Roman" w:eastAsia="仿宋_GB2312" w:hAnsi="Times New Roman" w:hint="eastAsia"/>
          <w:sz w:val="30"/>
          <w:szCs w:val="30"/>
        </w:rPr>
        <w:t>天计算。</w:t>
      </w:r>
    </w:p>
    <w:p w:rsidR="00496032" w:rsidRDefault="00A25F7E">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2</w:t>
      </w:r>
      <w:r>
        <w:rPr>
          <w:rFonts w:ascii="Times New Roman" w:eastAsia="仿宋_GB2312" w:hAnsi="Times New Roman" w:hint="eastAsia"/>
          <w:b/>
          <w:bCs/>
          <w:sz w:val="30"/>
          <w:szCs w:val="30"/>
        </w:rPr>
        <w:t>）人员津贴。</w:t>
      </w:r>
      <w:r>
        <w:rPr>
          <w:rFonts w:ascii="Times New Roman" w:eastAsia="仿宋_GB2312" w:hAnsi="Times New Roman" w:hint="eastAsia"/>
          <w:sz w:val="30"/>
          <w:szCs w:val="30"/>
        </w:rPr>
        <w:t>以联办机构与运动员、教练员、科医教辅人员等签订的书面协议为准。</w:t>
      </w:r>
    </w:p>
    <w:p w:rsidR="00496032" w:rsidRDefault="00A25F7E">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3</w:t>
      </w:r>
      <w:r>
        <w:rPr>
          <w:rFonts w:ascii="Times New Roman" w:eastAsia="仿宋_GB2312" w:hAnsi="Times New Roman" w:hint="eastAsia"/>
          <w:b/>
          <w:bCs/>
          <w:sz w:val="30"/>
          <w:szCs w:val="30"/>
        </w:rPr>
        <w:t>）运动员营养费。</w:t>
      </w:r>
      <w:r>
        <w:rPr>
          <w:rFonts w:ascii="Times New Roman" w:eastAsia="仿宋_GB2312" w:hAnsi="Times New Roman" w:hint="eastAsia"/>
          <w:sz w:val="30"/>
          <w:szCs w:val="30"/>
        </w:rPr>
        <w:t>指承担全运任务重点运动员发生的营养经费，在国家队训练运动员应尽可能地争取总局项目中心的经费支持。重点运动员指承担全运会奖牌及以上任务的运动员。营养费标准按照最高不超过</w:t>
      </w:r>
      <w:r>
        <w:rPr>
          <w:rFonts w:ascii="Times New Roman" w:eastAsia="仿宋_GB2312" w:hAnsi="Times New Roman" w:hint="eastAsia"/>
          <w:sz w:val="30"/>
          <w:szCs w:val="30"/>
        </w:rPr>
        <w:t>3000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rsidR="00496032" w:rsidRDefault="00A25F7E">
      <w:pPr>
        <w:spacing w:line="550" w:lineRule="exact"/>
        <w:ind w:firstLineChars="200" w:firstLine="602"/>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4</w:t>
      </w:r>
      <w:r>
        <w:rPr>
          <w:rFonts w:ascii="Times New Roman" w:eastAsia="仿宋_GB2312" w:hAnsi="Times New Roman" w:hint="eastAsia"/>
          <w:b/>
          <w:bCs/>
          <w:sz w:val="30"/>
          <w:szCs w:val="30"/>
        </w:rPr>
        <w:t>）训练费。</w:t>
      </w:r>
      <w:r>
        <w:rPr>
          <w:rFonts w:ascii="Times New Roman" w:eastAsia="仿宋_GB2312" w:hAnsi="Times New Roman" w:hint="eastAsia"/>
          <w:sz w:val="30"/>
          <w:szCs w:val="30"/>
        </w:rPr>
        <w:t>国内异地训练原则上赴外省市往返可乘坐一次飞机经济舱（路途较远的可适当放宽），住宿费按最高不超过</w:t>
      </w:r>
      <w:r>
        <w:rPr>
          <w:rFonts w:ascii="Times New Roman" w:eastAsia="仿宋_GB2312" w:hAnsi="Times New Roman" w:hint="eastAsia"/>
          <w:sz w:val="30"/>
          <w:szCs w:val="30"/>
        </w:rPr>
        <w:t>200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天标准编制。出国次数和人数按照《各训练单位（中心）运动队出国训练与比赛管理暂行规定》（沪体竞</w:t>
      </w:r>
      <w:r>
        <w:rPr>
          <w:rFonts w:ascii="宋体" w:hAnsi="宋体" w:cs="宋体" w:hint="eastAsia"/>
          <w:sz w:val="30"/>
          <w:szCs w:val="30"/>
        </w:rPr>
        <w:t>﹝</w:t>
      </w:r>
      <w:r>
        <w:rPr>
          <w:rFonts w:ascii="Times New Roman" w:eastAsia="仿宋_GB2312" w:hAnsi="Times New Roman" w:hint="eastAsia"/>
          <w:sz w:val="30"/>
          <w:szCs w:val="30"/>
        </w:rPr>
        <w:t>2012</w:t>
      </w:r>
      <w:r>
        <w:rPr>
          <w:rFonts w:ascii="宋体" w:hAnsi="宋体" w:cs="宋体" w:hint="eastAsia"/>
          <w:sz w:val="30"/>
          <w:szCs w:val="30"/>
        </w:rPr>
        <w:t>﹞</w:t>
      </w:r>
      <w:r>
        <w:rPr>
          <w:rFonts w:ascii="Times New Roman" w:eastAsia="仿宋_GB2312" w:hAnsi="Times New Roman" w:hint="eastAsia"/>
          <w:sz w:val="30"/>
          <w:szCs w:val="30"/>
        </w:rPr>
        <w:t>380</w:t>
      </w:r>
      <w:r>
        <w:rPr>
          <w:rFonts w:ascii="Times New Roman" w:eastAsia="仿宋_GB2312" w:hAnsi="Times New Roman" w:hint="eastAsia"/>
          <w:sz w:val="30"/>
          <w:szCs w:val="30"/>
        </w:rPr>
        <w:t>号）规定执行。出国训练差旅及伙食、住宿标准按照《财政部、外交部关于印发</w:t>
      </w:r>
      <w:r>
        <w:rPr>
          <w:rFonts w:ascii="Times New Roman" w:eastAsia="仿宋_GB2312" w:hAnsi="Times New Roman" w:hint="eastAsia"/>
          <w:sz w:val="30"/>
          <w:szCs w:val="30"/>
        </w:rPr>
        <w:t>&lt;</w:t>
      </w:r>
      <w:r>
        <w:rPr>
          <w:rFonts w:ascii="Times New Roman" w:eastAsia="仿宋_GB2312" w:hAnsi="Times New Roman" w:hint="eastAsia"/>
          <w:sz w:val="30"/>
          <w:szCs w:val="30"/>
        </w:rPr>
        <w:t>因公临时出国经费管理办法</w:t>
      </w:r>
      <w:r>
        <w:rPr>
          <w:rFonts w:ascii="Times New Roman" w:eastAsia="仿宋_GB2312" w:hAnsi="Times New Roman" w:hint="eastAsia"/>
          <w:sz w:val="30"/>
          <w:szCs w:val="30"/>
        </w:rPr>
        <w:t>&gt;</w:t>
      </w:r>
      <w:r>
        <w:rPr>
          <w:rFonts w:ascii="Times New Roman" w:eastAsia="仿宋_GB2312" w:hAnsi="Times New Roman" w:hint="eastAsia"/>
          <w:sz w:val="30"/>
          <w:szCs w:val="30"/>
        </w:rPr>
        <w:t>的通知》规定执行。</w:t>
      </w:r>
    </w:p>
    <w:p w:rsidR="00496032" w:rsidRDefault="00A25F7E">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5</w:t>
      </w:r>
      <w:r>
        <w:rPr>
          <w:rFonts w:ascii="Times New Roman" w:eastAsia="仿宋_GB2312" w:hAnsi="Times New Roman" w:hint="eastAsia"/>
          <w:b/>
          <w:bCs/>
          <w:sz w:val="30"/>
          <w:szCs w:val="30"/>
        </w:rPr>
        <w:t>）一次性消耗器材。</w:t>
      </w:r>
      <w:r>
        <w:rPr>
          <w:rFonts w:ascii="Times New Roman" w:eastAsia="仿宋_GB2312" w:hAnsi="Times New Roman" w:hint="eastAsia"/>
          <w:sz w:val="30"/>
          <w:szCs w:val="30"/>
        </w:rPr>
        <w:t>指不构成固定资产的训练及比赛易耗物品。需说明单价标准、规模等情况，其中规模情况需提供测算依据。</w:t>
      </w:r>
    </w:p>
    <w:p w:rsidR="00496032" w:rsidRDefault="00A25F7E">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lastRenderedPageBreak/>
        <w:t>（</w:t>
      </w:r>
      <w:r>
        <w:rPr>
          <w:rFonts w:ascii="Times New Roman" w:eastAsia="仿宋_GB2312" w:hAnsi="Times New Roman" w:hint="eastAsia"/>
          <w:b/>
          <w:bCs/>
          <w:sz w:val="30"/>
          <w:szCs w:val="30"/>
        </w:rPr>
        <w:t>6</w:t>
      </w:r>
      <w:r>
        <w:rPr>
          <w:rFonts w:ascii="Times New Roman" w:eastAsia="仿宋_GB2312" w:hAnsi="Times New Roman" w:hint="eastAsia"/>
          <w:b/>
          <w:bCs/>
          <w:sz w:val="30"/>
          <w:szCs w:val="30"/>
        </w:rPr>
        <w:t>）参赛费</w:t>
      </w:r>
      <w:r>
        <w:rPr>
          <w:rFonts w:ascii="Times New Roman" w:eastAsia="仿宋_GB2312" w:hAnsi="Times New Roman" w:hint="eastAsia"/>
          <w:sz w:val="30"/>
          <w:szCs w:val="30"/>
        </w:rPr>
        <w:t>。按照各级各类比赛组委会下发的补充通知为准，住宿费、报名费、伙食费等据实报销。原则上赴外省市往返可乘坐一次飞机经济舱（路途较远的可适当放宽）。</w:t>
      </w:r>
    </w:p>
    <w:p w:rsidR="00496032" w:rsidRDefault="00A25F7E">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7</w:t>
      </w:r>
      <w:r>
        <w:rPr>
          <w:rFonts w:ascii="Times New Roman" w:eastAsia="仿宋_GB2312" w:hAnsi="Times New Roman" w:hint="eastAsia"/>
          <w:b/>
          <w:bCs/>
          <w:sz w:val="30"/>
          <w:szCs w:val="30"/>
        </w:rPr>
        <w:t>）服装费。</w:t>
      </w:r>
      <w:r>
        <w:rPr>
          <w:rFonts w:ascii="Times New Roman" w:eastAsia="仿宋_GB2312" w:hAnsi="Times New Roman" w:hint="eastAsia"/>
          <w:sz w:val="30"/>
          <w:szCs w:val="30"/>
        </w:rPr>
        <w:t>指参加国内各级各类赛事（不包括国内综合性运动会）规定的指定比赛服装。服装套数按照最高不超过</w:t>
      </w:r>
      <w:r>
        <w:rPr>
          <w:rFonts w:ascii="Times New Roman" w:eastAsia="仿宋_GB2312" w:hAnsi="Times New Roman" w:hint="eastAsia"/>
          <w:sz w:val="30"/>
          <w:szCs w:val="30"/>
        </w:rPr>
        <w:t>2</w:t>
      </w:r>
      <w:r>
        <w:rPr>
          <w:rFonts w:ascii="Times New Roman" w:eastAsia="仿宋_GB2312" w:hAnsi="Times New Roman" w:hint="eastAsia"/>
          <w:sz w:val="30"/>
          <w:szCs w:val="30"/>
        </w:rPr>
        <w:t>套</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rsidR="00496032" w:rsidRDefault="00A25F7E">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8</w:t>
      </w:r>
      <w:r>
        <w:rPr>
          <w:rFonts w:ascii="Times New Roman" w:eastAsia="仿宋_GB2312" w:hAnsi="Times New Roman" w:hint="eastAsia"/>
          <w:b/>
          <w:bCs/>
          <w:sz w:val="30"/>
          <w:szCs w:val="30"/>
        </w:rPr>
        <w:t>）场地租赁费。</w:t>
      </w:r>
      <w:r>
        <w:rPr>
          <w:rFonts w:ascii="Times New Roman" w:eastAsia="仿宋_GB2312" w:hAnsi="Times New Roman" w:hint="eastAsia"/>
          <w:sz w:val="30"/>
          <w:szCs w:val="30"/>
        </w:rPr>
        <w:t>需为联办项目训练、比赛等用地，以联办机构与场地方的书面协议为准。</w:t>
      </w:r>
    </w:p>
    <w:p w:rsidR="00496032" w:rsidRDefault="00A25F7E">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9</w:t>
      </w:r>
      <w:r>
        <w:rPr>
          <w:rFonts w:ascii="Times New Roman" w:eastAsia="仿宋_GB2312" w:hAnsi="Times New Roman" w:hint="eastAsia"/>
          <w:b/>
          <w:bCs/>
          <w:sz w:val="30"/>
          <w:szCs w:val="30"/>
        </w:rPr>
        <w:t>）其他。</w:t>
      </w:r>
      <w:r>
        <w:rPr>
          <w:rFonts w:ascii="Times New Roman" w:eastAsia="仿宋_GB2312" w:hAnsi="Times New Roman" w:hint="eastAsia"/>
          <w:sz w:val="30"/>
          <w:szCs w:val="30"/>
        </w:rPr>
        <w:t>与联办项目相关投入，需说明具体内容、相关标准等。</w:t>
      </w:r>
    </w:p>
    <w:p w:rsidR="00496032" w:rsidRDefault="00A25F7E">
      <w:pPr>
        <w:pStyle w:val="2"/>
        <w:spacing w:after="0" w:line="550" w:lineRule="exact"/>
        <w:ind w:leftChars="0" w:left="0" w:firstLine="600"/>
      </w:pPr>
      <w:r>
        <w:rPr>
          <w:rFonts w:ascii="Times New Roman" w:eastAsia="仿宋_GB2312" w:hAnsi="Times New Roman" w:hint="eastAsia"/>
          <w:sz w:val="30"/>
          <w:szCs w:val="30"/>
        </w:rPr>
        <w:t>若项目单位申请经费标准高于参照标准，须说明原因并提供相应证明材料。</w:t>
      </w:r>
    </w:p>
    <w:p w:rsidR="00496032" w:rsidRDefault="00A25F7E">
      <w:pPr>
        <w:spacing w:line="550" w:lineRule="exact"/>
        <w:ind w:left="602"/>
        <w:rPr>
          <w:rFonts w:ascii="黑体" w:eastAsia="黑体" w:hAnsi="黑体"/>
          <w:bCs/>
          <w:sz w:val="30"/>
          <w:szCs w:val="30"/>
        </w:rPr>
      </w:pPr>
      <w:r>
        <w:rPr>
          <w:rFonts w:ascii="黑体" w:eastAsia="黑体" w:hAnsi="黑体" w:hint="eastAsia"/>
          <w:bCs/>
          <w:sz w:val="30"/>
          <w:szCs w:val="30"/>
        </w:rPr>
        <w:t>二、人员标准</w:t>
      </w:r>
    </w:p>
    <w:p w:rsidR="00496032" w:rsidRDefault="00A25F7E">
      <w:pPr>
        <w:spacing w:line="550" w:lineRule="exact"/>
        <w:ind w:left="602"/>
        <w:rPr>
          <w:rFonts w:ascii="Times New Roman" w:eastAsia="仿宋_GB2312" w:hAnsi="Times New Roman"/>
          <w:sz w:val="30"/>
          <w:szCs w:val="30"/>
        </w:rPr>
      </w:pPr>
      <w:r>
        <w:rPr>
          <w:rFonts w:ascii="Times New Roman" w:eastAsia="仿宋_GB2312" w:hAnsi="Times New Roman" w:hint="eastAsia"/>
          <w:sz w:val="30"/>
          <w:szCs w:val="30"/>
        </w:rPr>
        <w:t>相关人员标准严格参照下述标准执行。</w:t>
      </w:r>
    </w:p>
    <w:p w:rsidR="00496032" w:rsidRDefault="00A25F7E">
      <w:pPr>
        <w:spacing w:line="560" w:lineRule="exact"/>
        <w:ind w:firstLineChars="200" w:firstLine="602"/>
      </w:pPr>
      <w:r>
        <w:rPr>
          <w:rFonts w:ascii="Times New Roman" w:eastAsia="仿宋_GB2312" w:hAnsi="Times New Roman" w:hint="eastAsia"/>
          <w:b/>
          <w:bCs/>
          <w:sz w:val="30"/>
          <w:szCs w:val="30"/>
        </w:rPr>
        <w:t>（</w:t>
      </w:r>
      <w:r>
        <w:rPr>
          <w:rFonts w:ascii="Times New Roman" w:eastAsia="仿宋_GB2312" w:hAnsi="Times New Roman"/>
          <w:b/>
          <w:bCs/>
          <w:sz w:val="30"/>
          <w:szCs w:val="30"/>
        </w:rPr>
        <w:t>1</w:t>
      </w:r>
      <w:r>
        <w:rPr>
          <w:rFonts w:ascii="Times New Roman" w:eastAsia="仿宋_GB2312" w:hAnsi="Times New Roman" w:hint="eastAsia"/>
          <w:b/>
          <w:bCs/>
          <w:sz w:val="30"/>
          <w:szCs w:val="30"/>
        </w:rPr>
        <w:t>）运动员人数。</w:t>
      </w:r>
      <w:r>
        <w:rPr>
          <w:rFonts w:ascii="Times New Roman" w:eastAsia="仿宋_GB2312" w:hAnsi="Times New Roman" w:hint="eastAsia"/>
          <w:sz w:val="30"/>
          <w:szCs w:val="30"/>
        </w:rPr>
        <w:t>个人项目（包括双人和团体项目）按照承担全运会奖牌任务以上重点运动员人数的</w:t>
      </w:r>
      <w:r>
        <w:rPr>
          <w:rFonts w:ascii="Times New Roman" w:eastAsia="仿宋_GB2312" w:hAnsi="Times New Roman" w:hint="eastAsia"/>
          <w:sz w:val="30"/>
          <w:szCs w:val="30"/>
        </w:rPr>
        <w:t>3</w:t>
      </w:r>
      <w:r>
        <w:rPr>
          <w:rFonts w:ascii="Times New Roman" w:eastAsia="仿宋_GB2312" w:hAnsi="Times New Roman" w:hint="eastAsia"/>
          <w:sz w:val="30"/>
          <w:szCs w:val="30"/>
        </w:rPr>
        <w:t>倍计算。集体球类项目按照承担全运会奖牌任务以上重点运动员人数的</w:t>
      </w:r>
      <w:r>
        <w:rPr>
          <w:rFonts w:ascii="Times New Roman" w:eastAsia="仿宋_GB2312" w:hAnsi="Times New Roman" w:hint="eastAsia"/>
          <w:sz w:val="30"/>
          <w:szCs w:val="30"/>
        </w:rPr>
        <w:t>2</w:t>
      </w:r>
      <w:r>
        <w:rPr>
          <w:rFonts w:ascii="Times New Roman" w:eastAsia="仿宋_GB2312" w:hAnsi="Times New Roman" w:hint="eastAsia"/>
          <w:sz w:val="30"/>
          <w:szCs w:val="30"/>
        </w:rPr>
        <w:t>倍计算。</w:t>
      </w:r>
    </w:p>
    <w:p w:rsidR="00496032" w:rsidRDefault="00A25F7E">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2</w:t>
      </w:r>
      <w:r>
        <w:rPr>
          <w:rFonts w:ascii="Times New Roman" w:eastAsia="仿宋_GB2312" w:hAnsi="Times New Roman" w:hint="eastAsia"/>
          <w:b/>
          <w:bCs/>
          <w:sz w:val="30"/>
          <w:szCs w:val="30"/>
        </w:rPr>
        <w:t>）教练员人数。</w:t>
      </w:r>
      <w:r>
        <w:rPr>
          <w:rFonts w:ascii="Times New Roman" w:eastAsia="仿宋_GB2312" w:hAnsi="Times New Roman" w:hint="eastAsia"/>
          <w:sz w:val="30"/>
          <w:szCs w:val="30"/>
        </w:rPr>
        <w:t>原则上单人、双人和团体项目按照一正两副配备，集体球类项目按照一正三副配备。</w:t>
      </w:r>
    </w:p>
    <w:p w:rsidR="00496032" w:rsidRDefault="00A25F7E">
      <w:pPr>
        <w:spacing w:line="550" w:lineRule="exact"/>
        <w:ind w:firstLineChars="200" w:firstLine="600"/>
      </w:pPr>
      <w:r>
        <w:rPr>
          <w:rFonts w:ascii="Times New Roman" w:eastAsia="仿宋_GB2312" w:hAnsi="Times New Roman" w:hint="eastAsia"/>
          <w:sz w:val="30"/>
          <w:szCs w:val="30"/>
        </w:rPr>
        <w:t>（</w:t>
      </w:r>
      <w:r>
        <w:rPr>
          <w:rFonts w:ascii="Times New Roman" w:eastAsia="仿宋_GB2312" w:hAnsi="Times New Roman" w:hint="eastAsia"/>
          <w:sz w:val="30"/>
          <w:szCs w:val="30"/>
        </w:rPr>
        <w:t>3</w:t>
      </w:r>
      <w:r>
        <w:rPr>
          <w:rFonts w:ascii="Times New Roman" w:eastAsia="仿宋_GB2312" w:hAnsi="Times New Roman" w:hint="eastAsia"/>
          <w:sz w:val="30"/>
          <w:szCs w:val="30"/>
        </w:rPr>
        <w:t>）运动员、教练员、科医教辅人员等需签约在联办机构，认定以实际提供的书面协议为准。</w:t>
      </w:r>
    </w:p>
    <w:sectPr w:rsidR="00496032" w:rsidSect="00ED0B4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AD" w:rsidRDefault="00C860AD">
      <w:r>
        <w:separator/>
      </w:r>
    </w:p>
  </w:endnote>
  <w:endnote w:type="continuationSeparator" w:id="0">
    <w:p w:rsidR="00C860AD" w:rsidRDefault="00C8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兰亭超细黑简体"/>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ESI宋体-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032" w:rsidRDefault="00A25F7E">
    <w:pPr>
      <w:pStyle w:val="a9"/>
      <w:jc w:val="center"/>
      <w:rPr>
        <w:rFonts w:ascii="宋体" w:hAnsi="宋体"/>
        <w:sz w:val="28"/>
        <w:szCs w:val="28"/>
        <w:lang w:val="zh-CN"/>
      </w:rPr>
    </w:pPr>
    <w:r>
      <w:rPr>
        <w:rFonts w:ascii="宋体" w:hAnsi="宋体" w:hint="eastAsia"/>
        <w:sz w:val="28"/>
        <w:szCs w:val="28"/>
        <w:lang w:val="zh-CN"/>
      </w:rPr>
      <w:t>—</w:t>
    </w:r>
    <w:r w:rsidR="00ED0B4E">
      <w:rPr>
        <w:rFonts w:ascii="宋体" w:hAnsi="宋体"/>
        <w:sz w:val="28"/>
        <w:szCs w:val="28"/>
        <w:lang w:val="zh-CN"/>
      </w:rPr>
      <w:fldChar w:fldCharType="begin"/>
    </w:r>
    <w:r>
      <w:rPr>
        <w:rFonts w:ascii="宋体" w:hAnsi="宋体"/>
        <w:sz w:val="28"/>
        <w:szCs w:val="28"/>
        <w:lang w:val="zh-CN"/>
      </w:rPr>
      <w:instrText xml:space="preserve"> PAGE   \* MERGEFORMAT </w:instrText>
    </w:r>
    <w:r w:rsidR="00ED0B4E">
      <w:rPr>
        <w:rFonts w:ascii="宋体" w:hAnsi="宋体"/>
        <w:sz w:val="28"/>
        <w:szCs w:val="28"/>
        <w:lang w:val="zh-CN"/>
      </w:rPr>
      <w:fldChar w:fldCharType="separate"/>
    </w:r>
    <w:r w:rsidR="00ED7592">
      <w:rPr>
        <w:rFonts w:ascii="宋体" w:hAnsi="宋体"/>
        <w:noProof/>
        <w:sz w:val="28"/>
        <w:szCs w:val="28"/>
        <w:lang w:val="zh-CN"/>
      </w:rPr>
      <w:t>5</w:t>
    </w:r>
    <w:r w:rsidR="00ED0B4E">
      <w:rPr>
        <w:rFonts w:ascii="宋体" w:hAnsi="宋体"/>
        <w:sz w:val="28"/>
        <w:szCs w:val="28"/>
        <w:lang w:val="zh-CN"/>
      </w:rPr>
      <w:fldChar w:fldCharType="end"/>
    </w:r>
    <w:r>
      <w:rPr>
        <w:rFonts w:ascii="宋体" w:hAnsi="宋体" w:hint="eastAsia"/>
        <w:sz w:val="28"/>
        <w:szCs w:val="28"/>
        <w:lang w:val="zh-CN"/>
      </w:rPr>
      <w:t>—</w:t>
    </w:r>
  </w:p>
  <w:p w:rsidR="00496032" w:rsidRDefault="004960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AD" w:rsidRDefault="00C860AD">
      <w:r>
        <w:separator/>
      </w:r>
    </w:p>
  </w:footnote>
  <w:footnote w:type="continuationSeparator" w:id="0">
    <w:p w:rsidR="00C860AD" w:rsidRDefault="00C860AD">
      <w:r>
        <w:continuationSeparator/>
      </w:r>
    </w:p>
  </w:footnote>
  <w:footnote w:id="1">
    <w:p w:rsidR="00496032" w:rsidRDefault="00A25F7E">
      <w:pPr>
        <w:pStyle w:val="ad"/>
      </w:pPr>
      <w:r>
        <w:rPr>
          <w:rStyle w:val="af3"/>
        </w:rPr>
        <w:footnoteRef/>
      </w:r>
      <w:r>
        <w:rPr>
          <w:rFonts w:hint="eastAsia"/>
        </w:rPr>
        <w:t>学校等事业单位如无法提供</w:t>
      </w:r>
      <w:r>
        <w:rPr>
          <w:rFonts w:hint="eastAsia"/>
        </w:rPr>
        <w:t>2022</w:t>
      </w:r>
      <w:r>
        <w:rPr>
          <w:rFonts w:hint="eastAsia"/>
        </w:rPr>
        <w:t>年度财务审计报告，经情况说明后，可提供其他相关财务资料代替。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78F9"/>
    <w:rsid w:val="9CEE1B9E"/>
    <w:rsid w:val="9FFE2F87"/>
    <w:rsid w:val="BFFFB055"/>
    <w:rsid w:val="E5E7E626"/>
    <w:rsid w:val="EBF341CD"/>
    <w:rsid w:val="EBFEC0E6"/>
    <w:rsid w:val="F54F39C3"/>
    <w:rsid w:val="F6E61E26"/>
    <w:rsid w:val="F85DF868"/>
    <w:rsid w:val="FADFCD02"/>
    <w:rsid w:val="FFEB8F46"/>
    <w:rsid w:val="FFF2AE27"/>
    <w:rsid w:val="00061961"/>
    <w:rsid w:val="0007122B"/>
    <w:rsid w:val="000803CA"/>
    <w:rsid w:val="00081B96"/>
    <w:rsid w:val="0008300A"/>
    <w:rsid w:val="000869D1"/>
    <w:rsid w:val="00095AD5"/>
    <w:rsid w:val="000F1FE6"/>
    <w:rsid w:val="000F3938"/>
    <w:rsid w:val="00103F22"/>
    <w:rsid w:val="00106106"/>
    <w:rsid w:val="00133541"/>
    <w:rsid w:val="001852E9"/>
    <w:rsid w:val="001969FC"/>
    <w:rsid w:val="001A6D9B"/>
    <w:rsid w:val="001B2A89"/>
    <w:rsid w:val="001E4D4C"/>
    <w:rsid w:val="00206E13"/>
    <w:rsid w:val="00213888"/>
    <w:rsid w:val="00251D91"/>
    <w:rsid w:val="00263D35"/>
    <w:rsid w:val="002B78F9"/>
    <w:rsid w:val="002C57E9"/>
    <w:rsid w:val="002D080D"/>
    <w:rsid w:val="002E5B6F"/>
    <w:rsid w:val="002F45EA"/>
    <w:rsid w:val="002F4C05"/>
    <w:rsid w:val="0031389B"/>
    <w:rsid w:val="0032100B"/>
    <w:rsid w:val="003333ED"/>
    <w:rsid w:val="00353A74"/>
    <w:rsid w:val="00357A40"/>
    <w:rsid w:val="003666AE"/>
    <w:rsid w:val="003865B4"/>
    <w:rsid w:val="00396C0F"/>
    <w:rsid w:val="003D0327"/>
    <w:rsid w:val="003D341C"/>
    <w:rsid w:val="003F52A6"/>
    <w:rsid w:val="003F7601"/>
    <w:rsid w:val="00413363"/>
    <w:rsid w:val="00416D79"/>
    <w:rsid w:val="004218FA"/>
    <w:rsid w:val="004524C1"/>
    <w:rsid w:val="004739AD"/>
    <w:rsid w:val="00496032"/>
    <w:rsid w:val="004A7C11"/>
    <w:rsid w:val="004B58E8"/>
    <w:rsid w:val="004D3A5D"/>
    <w:rsid w:val="004E0049"/>
    <w:rsid w:val="004E4F8C"/>
    <w:rsid w:val="004F1CDD"/>
    <w:rsid w:val="00500623"/>
    <w:rsid w:val="00501960"/>
    <w:rsid w:val="005059C1"/>
    <w:rsid w:val="00534588"/>
    <w:rsid w:val="005544BE"/>
    <w:rsid w:val="0056411A"/>
    <w:rsid w:val="00576295"/>
    <w:rsid w:val="00581C70"/>
    <w:rsid w:val="00593EA3"/>
    <w:rsid w:val="005B33BD"/>
    <w:rsid w:val="005B6E5E"/>
    <w:rsid w:val="005C393C"/>
    <w:rsid w:val="005D0691"/>
    <w:rsid w:val="005D5E49"/>
    <w:rsid w:val="005F3F53"/>
    <w:rsid w:val="005F6B29"/>
    <w:rsid w:val="00602B3F"/>
    <w:rsid w:val="006141E9"/>
    <w:rsid w:val="00625DB8"/>
    <w:rsid w:val="00642AC8"/>
    <w:rsid w:val="00655445"/>
    <w:rsid w:val="006579D6"/>
    <w:rsid w:val="00661B33"/>
    <w:rsid w:val="00662F04"/>
    <w:rsid w:val="006A04E9"/>
    <w:rsid w:val="006B1B91"/>
    <w:rsid w:val="006C44D4"/>
    <w:rsid w:val="006D364E"/>
    <w:rsid w:val="006D58F8"/>
    <w:rsid w:val="007116A0"/>
    <w:rsid w:val="00756CDD"/>
    <w:rsid w:val="00760BD5"/>
    <w:rsid w:val="007704F2"/>
    <w:rsid w:val="007A1139"/>
    <w:rsid w:val="007A6965"/>
    <w:rsid w:val="007F7855"/>
    <w:rsid w:val="007F7A08"/>
    <w:rsid w:val="00800E44"/>
    <w:rsid w:val="008746F8"/>
    <w:rsid w:val="008816ED"/>
    <w:rsid w:val="0089394D"/>
    <w:rsid w:val="00894D40"/>
    <w:rsid w:val="008B65BF"/>
    <w:rsid w:val="008D03A3"/>
    <w:rsid w:val="008E5843"/>
    <w:rsid w:val="008E7106"/>
    <w:rsid w:val="00937C03"/>
    <w:rsid w:val="00954DEB"/>
    <w:rsid w:val="00965201"/>
    <w:rsid w:val="0097454A"/>
    <w:rsid w:val="00986D45"/>
    <w:rsid w:val="009C2725"/>
    <w:rsid w:val="009E6A67"/>
    <w:rsid w:val="00A10E1D"/>
    <w:rsid w:val="00A25F7E"/>
    <w:rsid w:val="00A31A28"/>
    <w:rsid w:val="00A361E0"/>
    <w:rsid w:val="00A40F53"/>
    <w:rsid w:val="00A43886"/>
    <w:rsid w:val="00AB146A"/>
    <w:rsid w:val="00AC58CA"/>
    <w:rsid w:val="00AD3851"/>
    <w:rsid w:val="00AD4B31"/>
    <w:rsid w:val="00AF2584"/>
    <w:rsid w:val="00AF6D23"/>
    <w:rsid w:val="00B04999"/>
    <w:rsid w:val="00B12566"/>
    <w:rsid w:val="00B32AF3"/>
    <w:rsid w:val="00B37E58"/>
    <w:rsid w:val="00B42D19"/>
    <w:rsid w:val="00B50827"/>
    <w:rsid w:val="00B5221C"/>
    <w:rsid w:val="00B56723"/>
    <w:rsid w:val="00B6692D"/>
    <w:rsid w:val="00B7113F"/>
    <w:rsid w:val="00BA0746"/>
    <w:rsid w:val="00BD513B"/>
    <w:rsid w:val="00BD7433"/>
    <w:rsid w:val="00BF4A18"/>
    <w:rsid w:val="00C019F1"/>
    <w:rsid w:val="00C03CC6"/>
    <w:rsid w:val="00C06511"/>
    <w:rsid w:val="00C12CB4"/>
    <w:rsid w:val="00C25661"/>
    <w:rsid w:val="00C61214"/>
    <w:rsid w:val="00C647F8"/>
    <w:rsid w:val="00C6728B"/>
    <w:rsid w:val="00C71620"/>
    <w:rsid w:val="00C77E72"/>
    <w:rsid w:val="00C81FCB"/>
    <w:rsid w:val="00C860AD"/>
    <w:rsid w:val="00CB3A87"/>
    <w:rsid w:val="00CC0CC7"/>
    <w:rsid w:val="00CC39DE"/>
    <w:rsid w:val="00CC45A0"/>
    <w:rsid w:val="00CD30EB"/>
    <w:rsid w:val="00CF1291"/>
    <w:rsid w:val="00CF654B"/>
    <w:rsid w:val="00D063B9"/>
    <w:rsid w:val="00D17A16"/>
    <w:rsid w:val="00D30018"/>
    <w:rsid w:val="00D519C7"/>
    <w:rsid w:val="00D56148"/>
    <w:rsid w:val="00DA596B"/>
    <w:rsid w:val="00DC2AE4"/>
    <w:rsid w:val="00DC3F9A"/>
    <w:rsid w:val="00DC4EBC"/>
    <w:rsid w:val="00DD37E4"/>
    <w:rsid w:val="00DE01C9"/>
    <w:rsid w:val="00DF5C84"/>
    <w:rsid w:val="00DF7BB6"/>
    <w:rsid w:val="00E108CF"/>
    <w:rsid w:val="00E3790B"/>
    <w:rsid w:val="00E446C1"/>
    <w:rsid w:val="00E54CCE"/>
    <w:rsid w:val="00E617B9"/>
    <w:rsid w:val="00EA2BFE"/>
    <w:rsid w:val="00EA3A46"/>
    <w:rsid w:val="00ED0B4E"/>
    <w:rsid w:val="00ED56CF"/>
    <w:rsid w:val="00ED7592"/>
    <w:rsid w:val="00F44330"/>
    <w:rsid w:val="00F66D13"/>
    <w:rsid w:val="00F921BE"/>
    <w:rsid w:val="00F9470A"/>
    <w:rsid w:val="00F95128"/>
    <w:rsid w:val="00F968E9"/>
    <w:rsid w:val="00FF063B"/>
    <w:rsid w:val="00FF549B"/>
    <w:rsid w:val="3BC66B5B"/>
    <w:rsid w:val="549962C5"/>
    <w:rsid w:val="774E7AC6"/>
    <w:rsid w:val="7BB52C2C"/>
    <w:rsid w:val="7EEE1738"/>
    <w:rsid w:val="7F632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4C07F"/>
  <w15:docId w15:val="{B88A55A4-60F4-4C1B-B3CC-397B7703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D0B4E"/>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ED0B4E"/>
    <w:pPr>
      <w:keepNext/>
      <w:keepLines/>
      <w:spacing w:before="340" w:after="330" w:line="576" w:lineRule="auto"/>
      <w:outlineLvl w:val="0"/>
    </w:pPr>
    <w:rPr>
      <w:b/>
      <w:kern w:val="44"/>
      <w:sz w:val="44"/>
    </w:rPr>
  </w:style>
  <w:style w:type="paragraph" w:styleId="20">
    <w:name w:val="heading 2"/>
    <w:basedOn w:val="a"/>
    <w:next w:val="a"/>
    <w:link w:val="21"/>
    <w:uiPriority w:val="9"/>
    <w:qFormat/>
    <w:rsid w:val="00ED0B4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nhideWhenUsed/>
    <w:qFormat/>
    <w:rsid w:val="00ED0B4E"/>
    <w:pPr>
      <w:ind w:firstLineChars="200" w:firstLine="420"/>
    </w:pPr>
    <w:rPr>
      <w:szCs w:val="24"/>
    </w:rPr>
  </w:style>
  <w:style w:type="paragraph" w:styleId="a3">
    <w:name w:val="Body Text Indent"/>
    <w:basedOn w:val="a"/>
    <w:link w:val="a4"/>
    <w:uiPriority w:val="99"/>
    <w:unhideWhenUsed/>
    <w:qFormat/>
    <w:rsid w:val="00ED0B4E"/>
    <w:pPr>
      <w:spacing w:after="120"/>
      <w:ind w:leftChars="200" w:left="420"/>
    </w:pPr>
  </w:style>
  <w:style w:type="paragraph" w:styleId="a5">
    <w:name w:val="annotation text"/>
    <w:basedOn w:val="a"/>
    <w:link w:val="a6"/>
    <w:uiPriority w:val="99"/>
    <w:unhideWhenUsed/>
    <w:qFormat/>
    <w:rsid w:val="00ED0B4E"/>
    <w:pPr>
      <w:jc w:val="left"/>
    </w:pPr>
  </w:style>
  <w:style w:type="paragraph" w:styleId="a7">
    <w:name w:val="Balloon Text"/>
    <w:basedOn w:val="a"/>
    <w:link w:val="a8"/>
    <w:uiPriority w:val="99"/>
    <w:unhideWhenUsed/>
    <w:qFormat/>
    <w:rsid w:val="00ED0B4E"/>
    <w:rPr>
      <w:sz w:val="18"/>
      <w:szCs w:val="18"/>
    </w:rPr>
  </w:style>
  <w:style w:type="paragraph" w:styleId="a9">
    <w:name w:val="footer"/>
    <w:basedOn w:val="a"/>
    <w:link w:val="aa"/>
    <w:uiPriority w:val="99"/>
    <w:unhideWhenUsed/>
    <w:qFormat/>
    <w:rsid w:val="00ED0B4E"/>
    <w:pPr>
      <w:tabs>
        <w:tab w:val="center" w:pos="4153"/>
        <w:tab w:val="right" w:pos="8306"/>
      </w:tabs>
      <w:snapToGrid w:val="0"/>
      <w:jc w:val="left"/>
    </w:pPr>
    <w:rPr>
      <w:sz w:val="18"/>
      <w:szCs w:val="18"/>
    </w:rPr>
  </w:style>
  <w:style w:type="paragraph" w:styleId="ab">
    <w:name w:val="header"/>
    <w:basedOn w:val="a"/>
    <w:link w:val="ac"/>
    <w:uiPriority w:val="99"/>
    <w:unhideWhenUsed/>
    <w:qFormat/>
    <w:rsid w:val="00ED0B4E"/>
    <w:pPr>
      <w:pBdr>
        <w:bottom w:val="single" w:sz="6" w:space="1" w:color="auto"/>
      </w:pBdr>
      <w:tabs>
        <w:tab w:val="center" w:pos="4153"/>
        <w:tab w:val="right" w:pos="8306"/>
      </w:tabs>
      <w:snapToGrid w:val="0"/>
      <w:jc w:val="center"/>
    </w:pPr>
    <w:rPr>
      <w:sz w:val="18"/>
      <w:szCs w:val="18"/>
    </w:rPr>
  </w:style>
  <w:style w:type="paragraph" w:styleId="ad">
    <w:name w:val="footnote text"/>
    <w:basedOn w:val="a"/>
    <w:uiPriority w:val="99"/>
    <w:semiHidden/>
    <w:unhideWhenUsed/>
    <w:rsid w:val="00ED0B4E"/>
    <w:pPr>
      <w:snapToGrid w:val="0"/>
      <w:jc w:val="left"/>
    </w:pPr>
    <w:rPr>
      <w:sz w:val="18"/>
    </w:rPr>
  </w:style>
  <w:style w:type="paragraph" w:styleId="ae">
    <w:name w:val="Normal (Web)"/>
    <w:basedOn w:val="a"/>
    <w:uiPriority w:val="99"/>
    <w:qFormat/>
    <w:rsid w:val="00ED0B4E"/>
    <w:pPr>
      <w:widowControl/>
      <w:spacing w:before="100" w:beforeAutospacing="1" w:after="100" w:afterAutospacing="1" w:line="360" w:lineRule="auto"/>
      <w:jc w:val="left"/>
    </w:pPr>
    <w:rPr>
      <w:rFonts w:ascii="宋体" w:hAnsi="宋体" w:cs="宋体"/>
      <w:kern w:val="0"/>
      <w:szCs w:val="21"/>
    </w:rPr>
  </w:style>
  <w:style w:type="table" w:styleId="af">
    <w:name w:val="Table Grid"/>
    <w:basedOn w:val="a1"/>
    <w:uiPriority w:val="39"/>
    <w:qFormat/>
    <w:rsid w:val="00ED0B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ED0B4E"/>
    <w:rPr>
      <w:b/>
      <w:bCs/>
    </w:rPr>
  </w:style>
  <w:style w:type="character" w:styleId="af1">
    <w:name w:val="Emphasis"/>
    <w:basedOn w:val="a0"/>
    <w:uiPriority w:val="20"/>
    <w:qFormat/>
    <w:rsid w:val="00ED0B4E"/>
    <w:rPr>
      <w:i/>
      <w:iCs/>
    </w:rPr>
  </w:style>
  <w:style w:type="character" w:styleId="af2">
    <w:name w:val="Hyperlink"/>
    <w:basedOn w:val="a0"/>
    <w:uiPriority w:val="99"/>
    <w:unhideWhenUsed/>
    <w:qFormat/>
    <w:rsid w:val="00ED0B4E"/>
    <w:rPr>
      <w:color w:val="0000FF"/>
      <w:u w:val="single"/>
    </w:rPr>
  </w:style>
  <w:style w:type="character" w:styleId="af3">
    <w:name w:val="footnote reference"/>
    <w:basedOn w:val="a0"/>
    <w:uiPriority w:val="99"/>
    <w:semiHidden/>
    <w:unhideWhenUsed/>
    <w:rsid w:val="00ED0B4E"/>
    <w:rPr>
      <w:vertAlign w:val="superscript"/>
    </w:rPr>
  </w:style>
  <w:style w:type="character" w:customStyle="1" w:styleId="ac">
    <w:name w:val="页眉 字符"/>
    <w:basedOn w:val="a0"/>
    <w:link w:val="ab"/>
    <w:uiPriority w:val="99"/>
    <w:qFormat/>
    <w:rsid w:val="00ED0B4E"/>
    <w:rPr>
      <w:sz w:val="18"/>
      <w:szCs w:val="18"/>
    </w:rPr>
  </w:style>
  <w:style w:type="character" w:customStyle="1" w:styleId="aa">
    <w:name w:val="页脚 字符"/>
    <w:basedOn w:val="a0"/>
    <w:link w:val="a9"/>
    <w:uiPriority w:val="99"/>
    <w:qFormat/>
    <w:rsid w:val="00ED0B4E"/>
    <w:rPr>
      <w:sz w:val="18"/>
      <w:szCs w:val="18"/>
    </w:rPr>
  </w:style>
  <w:style w:type="character" w:customStyle="1" w:styleId="10">
    <w:name w:val="标题 1 字符"/>
    <w:basedOn w:val="a0"/>
    <w:link w:val="1"/>
    <w:uiPriority w:val="9"/>
    <w:qFormat/>
    <w:rsid w:val="00ED0B4E"/>
    <w:rPr>
      <w:rFonts w:ascii="Calibri" w:eastAsia="宋体" w:hAnsi="Calibri" w:cs="Times New Roman"/>
      <w:b/>
      <w:kern w:val="44"/>
      <w:sz w:val="44"/>
    </w:rPr>
  </w:style>
  <w:style w:type="character" w:customStyle="1" w:styleId="21">
    <w:name w:val="标题 2 字符"/>
    <w:basedOn w:val="a0"/>
    <w:link w:val="20"/>
    <w:uiPriority w:val="9"/>
    <w:qFormat/>
    <w:rsid w:val="00ED0B4E"/>
    <w:rPr>
      <w:rFonts w:ascii="Arial" w:eastAsia="黑体" w:hAnsi="Arial" w:cs="Times New Roman"/>
      <w:b/>
      <w:sz w:val="32"/>
    </w:rPr>
  </w:style>
  <w:style w:type="character" w:customStyle="1" w:styleId="a4">
    <w:name w:val="正文文本缩进 字符"/>
    <w:basedOn w:val="a0"/>
    <w:link w:val="a3"/>
    <w:uiPriority w:val="99"/>
    <w:semiHidden/>
    <w:qFormat/>
    <w:rsid w:val="00ED0B4E"/>
    <w:rPr>
      <w:rFonts w:ascii="Calibri" w:eastAsia="宋体" w:hAnsi="Calibri" w:cs="Times New Roman"/>
    </w:rPr>
  </w:style>
  <w:style w:type="character" w:customStyle="1" w:styleId="22">
    <w:name w:val="正文首行缩进 2 字符"/>
    <w:basedOn w:val="a4"/>
    <w:link w:val="2"/>
    <w:qFormat/>
    <w:rsid w:val="00ED0B4E"/>
    <w:rPr>
      <w:rFonts w:ascii="Calibri" w:eastAsia="宋体" w:hAnsi="Calibri" w:cs="Times New Roman"/>
      <w:szCs w:val="24"/>
    </w:rPr>
  </w:style>
  <w:style w:type="character" w:customStyle="1" w:styleId="a6">
    <w:name w:val="批注文字 字符"/>
    <w:basedOn w:val="a0"/>
    <w:link w:val="a5"/>
    <w:uiPriority w:val="99"/>
    <w:qFormat/>
    <w:rsid w:val="00ED0B4E"/>
    <w:rPr>
      <w:rFonts w:ascii="Calibri" w:eastAsia="宋体" w:hAnsi="Calibri" w:cs="Times New Roman"/>
    </w:rPr>
  </w:style>
  <w:style w:type="character" w:customStyle="1" w:styleId="a8">
    <w:name w:val="批注框文本 字符"/>
    <w:basedOn w:val="a0"/>
    <w:link w:val="a7"/>
    <w:uiPriority w:val="99"/>
    <w:qFormat/>
    <w:rsid w:val="00ED0B4E"/>
    <w:rPr>
      <w:rFonts w:ascii="Calibri" w:eastAsia="宋体" w:hAnsi="Calibri" w:cs="Times New Roman"/>
      <w:sz w:val="18"/>
      <w:szCs w:val="18"/>
    </w:rPr>
  </w:style>
  <w:style w:type="paragraph" w:customStyle="1" w:styleId="11">
    <w:name w:val="列表段落1"/>
    <w:basedOn w:val="a"/>
    <w:uiPriority w:val="34"/>
    <w:qFormat/>
    <w:rsid w:val="00ED0B4E"/>
    <w:pPr>
      <w:ind w:firstLineChars="200" w:firstLine="420"/>
    </w:pPr>
  </w:style>
  <w:style w:type="paragraph" w:customStyle="1" w:styleId="Style1">
    <w:name w:val="_Style 1"/>
    <w:basedOn w:val="a"/>
    <w:uiPriority w:val="34"/>
    <w:qFormat/>
    <w:rsid w:val="00ED0B4E"/>
    <w:pPr>
      <w:ind w:firstLineChars="200" w:firstLine="420"/>
    </w:pPr>
  </w:style>
  <w:style w:type="paragraph" w:customStyle="1" w:styleId="12">
    <w:name w:val="修订1"/>
    <w:uiPriority w:val="99"/>
    <w:semiHidden/>
    <w:qFormat/>
    <w:rsid w:val="00ED0B4E"/>
    <w:rPr>
      <w:rFonts w:ascii="Calibri" w:eastAsia="宋体" w:hAnsi="Calibri" w:cs="Times New Roman"/>
      <w:kern w:val="2"/>
      <w:sz w:val="21"/>
      <w:szCs w:val="22"/>
    </w:rPr>
  </w:style>
  <w:style w:type="character" w:customStyle="1" w:styleId="font21">
    <w:name w:val="font21"/>
    <w:basedOn w:val="a0"/>
    <w:qFormat/>
    <w:rsid w:val="00ED0B4E"/>
    <w:rPr>
      <w:rFonts w:ascii="宋体" w:eastAsia="宋体" w:hAnsi="宋体" w:cs="宋体" w:hint="eastAsia"/>
      <w:color w:val="000000"/>
      <w:sz w:val="21"/>
      <w:szCs w:val="21"/>
      <w:u w:val="none"/>
    </w:rPr>
  </w:style>
  <w:style w:type="character" w:customStyle="1" w:styleId="font41">
    <w:name w:val="font41"/>
    <w:basedOn w:val="a0"/>
    <w:qFormat/>
    <w:rsid w:val="00ED0B4E"/>
    <w:rPr>
      <w:rFonts w:ascii="宋体" w:eastAsia="宋体" w:hAnsi="宋体" w:cs="宋体" w:hint="eastAsia"/>
      <w:color w:val="000000"/>
      <w:sz w:val="24"/>
      <w:szCs w:val="24"/>
      <w:u w:val="none"/>
    </w:rPr>
  </w:style>
  <w:style w:type="paragraph" w:customStyle="1" w:styleId="23">
    <w:name w:val="修订2"/>
    <w:uiPriority w:val="99"/>
    <w:semiHidden/>
    <w:qFormat/>
    <w:rsid w:val="00ED0B4E"/>
    <w:rPr>
      <w:rFonts w:ascii="Calibri" w:eastAsia="宋体" w:hAnsi="Calibri" w:cs="Times New Roman"/>
      <w:kern w:val="2"/>
      <w:sz w:val="21"/>
      <w:szCs w:val="22"/>
    </w:rPr>
  </w:style>
  <w:style w:type="paragraph" w:customStyle="1" w:styleId="3">
    <w:name w:val="修订3"/>
    <w:uiPriority w:val="99"/>
    <w:semiHidden/>
    <w:qFormat/>
    <w:rsid w:val="00ED0B4E"/>
    <w:rPr>
      <w:rFonts w:ascii="Calibri" w:eastAsia="宋体" w:hAnsi="Calibri" w:cs="Times New Roman"/>
      <w:kern w:val="2"/>
      <w:sz w:val="21"/>
      <w:szCs w:val="22"/>
    </w:rPr>
  </w:style>
  <w:style w:type="character" w:customStyle="1" w:styleId="font01">
    <w:name w:val="font01"/>
    <w:basedOn w:val="a0"/>
    <w:qFormat/>
    <w:rsid w:val="00ED0B4E"/>
    <w:rPr>
      <w:rFonts w:ascii="Times New Roman" w:hAnsi="Times New Roman" w:cs="Times New Roman" w:hint="default"/>
      <w:color w:val="000000"/>
      <w:sz w:val="24"/>
      <w:szCs w:val="24"/>
      <w:u w:val="none"/>
    </w:rPr>
  </w:style>
  <w:style w:type="character" w:customStyle="1" w:styleId="font11">
    <w:name w:val="font11"/>
    <w:basedOn w:val="a0"/>
    <w:qFormat/>
    <w:rsid w:val="00ED0B4E"/>
    <w:rPr>
      <w:rFonts w:ascii="仿宋_GB2312" w:eastAsia="仿宋_GB2312" w:cs="仿宋_GB2312" w:hint="default"/>
      <w:color w:val="000000"/>
      <w:sz w:val="24"/>
      <w:szCs w:val="24"/>
      <w:u w:val="none"/>
    </w:rPr>
  </w:style>
  <w:style w:type="paragraph" w:customStyle="1" w:styleId="4">
    <w:name w:val="修订4"/>
    <w:uiPriority w:val="99"/>
    <w:semiHidden/>
    <w:qFormat/>
    <w:rsid w:val="00ED0B4E"/>
    <w:rPr>
      <w:rFonts w:ascii="Calibri" w:eastAsia="宋体" w:hAnsi="Calibri" w:cs="Times New Roman"/>
      <w:kern w:val="2"/>
      <w:sz w:val="21"/>
      <w:szCs w:val="22"/>
    </w:rPr>
  </w:style>
  <w:style w:type="paragraph" w:customStyle="1" w:styleId="5">
    <w:name w:val="修订5"/>
    <w:uiPriority w:val="99"/>
    <w:semiHidden/>
    <w:qFormat/>
    <w:rsid w:val="00ED0B4E"/>
    <w:rPr>
      <w:rFonts w:ascii="Calibri" w:eastAsia="宋体" w:hAnsi="Calibri" w:cs="Times New Roman"/>
      <w:kern w:val="2"/>
      <w:sz w:val="21"/>
      <w:szCs w:val="22"/>
    </w:rPr>
  </w:style>
  <w:style w:type="paragraph" w:customStyle="1" w:styleId="6">
    <w:name w:val="修订6"/>
    <w:uiPriority w:val="99"/>
    <w:semiHidden/>
    <w:qFormat/>
    <w:rsid w:val="00ED0B4E"/>
    <w:rPr>
      <w:rFonts w:ascii="Calibri" w:eastAsia="宋体" w:hAnsi="Calibri" w:cs="Times New Roman"/>
      <w:kern w:val="2"/>
      <w:sz w:val="21"/>
      <w:szCs w:val="22"/>
    </w:rPr>
  </w:style>
  <w:style w:type="paragraph" w:customStyle="1" w:styleId="7">
    <w:name w:val="修订7"/>
    <w:uiPriority w:val="99"/>
    <w:semiHidden/>
    <w:qFormat/>
    <w:rsid w:val="00ED0B4E"/>
    <w:rPr>
      <w:rFonts w:ascii="Calibri" w:eastAsia="宋体" w:hAnsi="Calibri" w:cs="Times New Roman"/>
      <w:kern w:val="2"/>
      <w:sz w:val="21"/>
      <w:szCs w:val="22"/>
    </w:rPr>
  </w:style>
  <w:style w:type="paragraph" w:styleId="af4">
    <w:name w:val="List Paragraph"/>
    <w:basedOn w:val="a"/>
    <w:uiPriority w:val="34"/>
    <w:qFormat/>
    <w:rsid w:val="00ED0B4E"/>
    <w:pPr>
      <w:ind w:firstLineChars="200" w:firstLine="420"/>
    </w:pPr>
  </w:style>
  <w:style w:type="paragraph" w:customStyle="1" w:styleId="Style11">
    <w:name w:val="_Style 11"/>
    <w:basedOn w:val="a"/>
    <w:next w:val="af4"/>
    <w:uiPriority w:val="34"/>
    <w:qFormat/>
    <w:rsid w:val="00ED0B4E"/>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zoechen810@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764</Words>
  <Characters>4355</Characters>
  <Application>Microsoft Office Word</Application>
  <DocSecurity>0</DocSecurity>
  <Lines>36</Lines>
  <Paragraphs>10</Paragraphs>
  <ScaleCrop>false</ScaleCrop>
  <Company>Microsoft</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2022-07-22T01:26:00Z</cp:lastPrinted>
  <dcterms:created xsi:type="dcterms:W3CDTF">2023-05-09T02:35:00Z</dcterms:created>
  <dcterms:modified xsi:type="dcterms:W3CDTF">2023-06-02T03:17:00Z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0A7A70575BDA4DE18E436DBE484F02C1</vt:lpwstr>
  </property>
</Properties>
</file>